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6" w:type="dxa"/>
        <w:tblInd w:w="-686" w:type="dxa"/>
        <w:tblCellMar>
          <w:top w:w="96" w:type="dxa"/>
          <w:left w:w="72" w:type="dxa"/>
          <w:right w:w="58" w:type="dxa"/>
        </w:tblCellMar>
        <w:tblLook w:val="04A0" w:firstRow="1" w:lastRow="0" w:firstColumn="1" w:lastColumn="0" w:noHBand="0" w:noVBand="1"/>
      </w:tblPr>
      <w:tblGrid>
        <w:gridCol w:w="5000"/>
        <w:gridCol w:w="212"/>
        <w:gridCol w:w="5584"/>
      </w:tblGrid>
      <w:tr w:rsidR="00D50CA9" w14:paraId="48E1006D" w14:textId="77777777" w:rsidTr="00A32AB3">
        <w:trPr>
          <w:trHeight w:val="14518"/>
        </w:trPr>
        <w:tc>
          <w:tcPr>
            <w:tcW w:w="5000" w:type="dxa"/>
            <w:tcBorders>
              <w:top w:val="single" w:sz="12" w:space="0" w:color="000000"/>
              <w:left w:val="single" w:sz="12" w:space="0" w:color="000000"/>
              <w:bottom w:val="single" w:sz="12" w:space="0" w:color="000000"/>
              <w:right w:val="single" w:sz="12" w:space="0" w:color="000000"/>
            </w:tcBorders>
          </w:tcPr>
          <w:p w14:paraId="27C7CE69" w14:textId="77777777" w:rsidR="00D50CA9" w:rsidRDefault="00D50CA9" w:rsidP="00A32AB3">
            <w:pPr>
              <w:ind w:right="12"/>
              <w:jc w:val="center"/>
            </w:pPr>
            <w:r>
              <w:rPr>
                <w:rFonts w:ascii="Arial" w:eastAsia="Arial" w:hAnsi="Arial" w:cs="Arial"/>
                <w:b/>
                <w:sz w:val="18"/>
              </w:rPr>
              <w:t xml:space="preserve">Noreastcon 52 Contest Categories </w:t>
            </w:r>
          </w:p>
          <w:p w14:paraId="37465462" w14:textId="77777777" w:rsidR="00D50CA9" w:rsidRDefault="00D50CA9" w:rsidP="00A32AB3">
            <w:pPr>
              <w:spacing w:after="4"/>
            </w:pPr>
            <w:r>
              <w:rPr>
                <w:rFonts w:ascii="Arial" w:eastAsia="Arial" w:hAnsi="Arial" w:cs="Arial"/>
                <w:b/>
                <w:sz w:val="14"/>
              </w:rPr>
              <w:t xml:space="preserve"> </w:t>
            </w:r>
          </w:p>
          <w:p w14:paraId="201FFCF5" w14:textId="77777777" w:rsidR="00D50CA9" w:rsidRDefault="00D50CA9" w:rsidP="00A32AB3">
            <w:pPr>
              <w:spacing w:after="21"/>
            </w:pPr>
            <w:r>
              <w:rPr>
                <w:rFonts w:ascii="Arial" w:eastAsia="Arial" w:hAnsi="Arial" w:cs="Arial"/>
                <w:b/>
                <w:sz w:val="14"/>
              </w:rPr>
              <w:t>100</w:t>
            </w:r>
            <w:r w:rsidRPr="000D04A1">
              <w:rPr>
                <w:rFonts w:ascii="Arial" w:eastAsia="Arial" w:hAnsi="Arial" w:cs="Arial"/>
                <w:b/>
                <w:sz w:val="16"/>
                <w:szCs w:val="16"/>
              </w:rPr>
              <w:t>:  AIRCRAFT</w:t>
            </w:r>
            <w:r>
              <w:rPr>
                <w:rFonts w:ascii="Arial" w:eastAsia="Arial" w:hAnsi="Arial" w:cs="Arial"/>
                <w:b/>
                <w:sz w:val="14"/>
              </w:rPr>
              <w:t xml:space="preserve">  </w:t>
            </w:r>
            <w:r>
              <w:rPr>
                <w:rFonts w:ascii="Arial" w:eastAsia="Arial" w:hAnsi="Arial" w:cs="Arial"/>
                <w:sz w:val="14"/>
              </w:rPr>
              <w:t xml:space="preserve"> </w:t>
            </w:r>
          </w:p>
          <w:p w14:paraId="0638162E" w14:textId="77777777" w:rsidR="00D50CA9" w:rsidRDefault="00D50CA9" w:rsidP="00A32AB3">
            <w:pPr>
              <w:numPr>
                <w:ilvl w:val="0"/>
                <w:numId w:val="1"/>
              </w:numPr>
              <w:spacing w:after="26"/>
              <w:ind w:hanging="720"/>
            </w:pPr>
            <w:r>
              <w:rPr>
                <w:rFonts w:ascii="Arial" w:eastAsia="Arial" w:hAnsi="Arial" w:cs="Arial"/>
                <w:sz w:val="14"/>
              </w:rPr>
              <w:t xml:space="preserve">Prop --- 1/72 scale and smaller </w:t>
            </w:r>
          </w:p>
          <w:p w14:paraId="30B787A7" w14:textId="77777777" w:rsidR="00D50CA9" w:rsidRDefault="00D50CA9" w:rsidP="00A32AB3">
            <w:pPr>
              <w:numPr>
                <w:ilvl w:val="0"/>
                <w:numId w:val="1"/>
              </w:numPr>
              <w:spacing w:after="26"/>
              <w:ind w:hanging="720"/>
            </w:pPr>
            <w:r>
              <w:rPr>
                <w:rFonts w:ascii="Arial" w:eastAsia="Arial" w:hAnsi="Arial" w:cs="Arial"/>
                <w:sz w:val="14"/>
              </w:rPr>
              <w:t xml:space="preserve">Jet –---  1/72 scale and smaller </w:t>
            </w:r>
          </w:p>
          <w:p w14:paraId="0BDBDA34" w14:textId="77777777" w:rsidR="00D50CA9" w:rsidRDefault="00D50CA9" w:rsidP="00A32AB3">
            <w:pPr>
              <w:numPr>
                <w:ilvl w:val="0"/>
                <w:numId w:val="1"/>
              </w:numPr>
              <w:spacing w:after="21"/>
              <w:ind w:hanging="720"/>
            </w:pPr>
            <w:r>
              <w:rPr>
                <w:rFonts w:ascii="Arial" w:eastAsia="Arial" w:hAnsi="Arial" w:cs="Arial"/>
                <w:sz w:val="14"/>
              </w:rPr>
              <w:t xml:space="preserve">Prop ---  Single &amp; Multi Engine - 1/48 </w:t>
            </w:r>
          </w:p>
          <w:p w14:paraId="0C4EA9C7" w14:textId="77777777" w:rsidR="00D50CA9" w:rsidRDefault="00D50CA9" w:rsidP="00A32AB3">
            <w:pPr>
              <w:numPr>
                <w:ilvl w:val="0"/>
                <w:numId w:val="1"/>
              </w:numPr>
              <w:spacing w:after="26"/>
              <w:ind w:hanging="720"/>
            </w:pPr>
            <w:r>
              <w:rPr>
                <w:rFonts w:ascii="Arial" w:eastAsia="Arial" w:hAnsi="Arial" w:cs="Arial"/>
                <w:sz w:val="14"/>
              </w:rPr>
              <w:t xml:space="preserve">Jet -----  Single &amp; Multi Engine - 1/48 </w:t>
            </w:r>
            <w:r>
              <w:rPr>
                <w:rFonts w:ascii="Arial" w:eastAsia="Arial" w:hAnsi="Arial" w:cs="Arial"/>
                <w:sz w:val="14"/>
              </w:rPr>
              <w:tab/>
              <w:t xml:space="preserve"> </w:t>
            </w:r>
            <w:r>
              <w:rPr>
                <w:rFonts w:ascii="Arial" w:eastAsia="Arial" w:hAnsi="Arial" w:cs="Arial"/>
                <w:sz w:val="14"/>
              </w:rPr>
              <w:tab/>
              <w:t xml:space="preserve"> </w:t>
            </w:r>
          </w:p>
          <w:p w14:paraId="40D3E334" w14:textId="77777777" w:rsidR="00D50CA9" w:rsidRDefault="00D50CA9" w:rsidP="00A32AB3">
            <w:pPr>
              <w:numPr>
                <w:ilvl w:val="0"/>
                <w:numId w:val="1"/>
              </w:numPr>
              <w:spacing w:after="26"/>
              <w:ind w:hanging="720"/>
            </w:pPr>
            <w:r>
              <w:rPr>
                <w:rFonts w:ascii="Arial" w:eastAsia="Arial" w:hAnsi="Arial" w:cs="Arial"/>
                <w:sz w:val="14"/>
              </w:rPr>
              <w:t xml:space="preserve">Prop &amp; Jet ---  Single &amp; Multi Engine - 1/32 </w:t>
            </w:r>
          </w:p>
          <w:p w14:paraId="1BC0064D" w14:textId="77777777" w:rsidR="00D50CA9" w:rsidRDefault="00D50CA9" w:rsidP="00A32AB3">
            <w:pPr>
              <w:numPr>
                <w:ilvl w:val="0"/>
                <w:numId w:val="1"/>
              </w:numPr>
              <w:spacing w:after="26"/>
              <w:ind w:hanging="720"/>
            </w:pPr>
            <w:r>
              <w:rPr>
                <w:rFonts w:ascii="Arial" w:eastAsia="Arial" w:hAnsi="Arial" w:cs="Arial"/>
                <w:sz w:val="14"/>
              </w:rPr>
              <w:t xml:space="preserve">Helicopter / Rotary Wing --- all types and scales </w:t>
            </w:r>
          </w:p>
          <w:p w14:paraId="30BE8B98" w14:textId="77777777" w:rsidR="00D50CA9" w:rsidRDefault="00D50CA9" w:rsidP="00A32AB3">
            <w:pPr>
              <w:numPr>
                <w:ilvl w:val="0"/>
                <w:numId w:val="1"/>
              </w:numPr>
              <w:spacing w:after="26"/>
              <w:ind w:hanging="720"/>
            </w:pPr>
            <w:r>
              <w:rPr>
                <w:rFonts w:ascii="Arial" w:eastAsia="Arial" w:hAnsi="Arial" w:cs="Arial"/>
                <w:sz w:val="14"/>
              </w:rPr>
              <w:t xml:space="preserve">Civilian Aircraft --- all types and scales </w:t>
            </w:r>
          </w:p>
          <w:p w14:paraId="18FE14F9" w14:textId="77777777" w:rsidR="00D50CA9" w:rsidRDefault="00D50CA9" w:rsidP="00A32AB3">
            <w:pPr>
              <w:numPr>
                <w:ilvl w:val="0"/>
                <w:numId w:val="1"/>
              </w:numPr>
              <w:spacing w:after="21"/>
              <w:ind w:hanging="720"/>
            </w:pPr>
            <w:r>
              <w:rPr>
                <w:rFonts w:ascii="Arial" w:eastAsia="Arial" w:hAnsi="Arial" w:cs="Arial"/>
                <w:sz w:val="14"/>
              </w:rPr>
              <w:t xml:space="preserve">Vacuforms, Scratchbuilt &amp; Major Conversions -- all types &amp; scales </w:t>
            </w:r>
          </w:p>
          <w:p w14:paraId="66774442" w14:textId="77777777" w:rsidR="00D50CA9" w:rsidRDefault="00D50CA9" w:rsidP="00A32AB3">
            <w:pPr>
              <w:numPr>
                <w:ilvl w:val="0"/>
                <w:numId w:val="1"/>
              </w:numPr>
              <w:spacing w:after="13"/>
              <w:ind w:hanging="720"/>
            </w:pPr>
            <w:r>
              <w:rPr>
                <w:rFonts w:ascii="Arial" w:eastAsia="Arial" w:hAnsi="Arial" w:cs="Arial"/>
                <w:sz w:val="14"/>
              </w:rPr>
              <w:t xml:space="preserve">Non-fiction Spacecraft </w:t>
            </w:r>
          </w:p>
          <w:p w14:paraId="088293D6" w14:textId="77777777" w:rsidR="00D50CA9" w:rsidRDefault="00D50CA9" w:rsidP="00A32AB3">
            <w:pPr>
              <w:spacing w:after="21"/>
            </w:pPr>
            <w:r w:rsidRPr="00BC67BF">
              <w:rPr>
                <w:rFonts w:ascii="Arial" w:eastAsia="Arial" w:hAnsi="Arial" w:cs="Arial"/>
                <w:b/>
                <w:sz w:val="14"/>
              </w:rPr>
              <w:t>200</w:t>
            </w:r>
            <w:r w:rsidRPr="00BC67BF">
              <w:rPr>
                <w:rFonts w:ascii="Arial" w:eastAsia="Arial" w:hAnsi="Arial" w:cs="Arial"/>
                <w:b/>
                <w:sz w:val="16"/>
                <w:szCs w:val="16"/>
              </w:rPr>
              <w:t>:</w:t>
            </w:r>
            <w:r w:rsidRPr="000D04A1">
              <w:rPr>
                <w:rFonts w:ascii="Arial" w:eastAsia="Arial" w:hAnsi="Arial" w:cs="Arial"/>
                <w:b/>
                <w:sz w:val="16"/>
                <w:szCs w:val="16"/>
              </w:rPr>
              <w:t xml:space="preserve">  ARMOR</w:t>
            </w:r>
            <w:r>
              <w:rPr>
                <w:rFonts w:ascii="Arial" w:eastAsia="Arial" w:hAnsi="Arial" w:cs="Arial"/>
                <w:b/>
                <w:sz w:val="14"/>
              </w:rPr>
              <w:t xml:space="preserve">   </w:t>
            </w:r>
          </w:p>
          <w:p w14:paraId="146E35E3" w14:textId="77777777" w:rsidR="00D50CA9" w:rsidRDefault="00D50CA9" w:rsidP="00A32AB3">
            <w:pPr>
              <w:numPr>
                <w:ilvl w:val="0"/>
                <w:numId w:val="2"/>
              </w:numPr>
              <w:spacing w:after="26"/>
              <w:ind w:hanging="720"/>
            </w:pPr>
            <w:r>
              <w:rPr>
                <w:rFonts w:ascii="Arial" w:eastAsia="Arial" w:hAnsi="Arial" w:cs="Arial"/>
                <w:sz w:val="14"/>
              </w:rPr>
              <w:t xml:space="preserve">Tracked and Wheeled Vehicles –- 1/72 &amp; smaller </w:t>
            </w:r>
          </w:p>
          <w:p w14:paraId="63160155" w14:textId="77777777" w:rsidR="00D50CA9" w:rsidRDefault="00D50CA9" w:rsidP="00A32AB3">
            <w:pPr>
              <w:numPr>
                <w:ilvl w:val="0"/>
                <w:numId w:val="2"/>
              </w:numPr>
              <w:spacing w:after="21"/>
              <w:ind w:hanging="720"/>
            </w:pPr>
            <w:r>
              <w:rPr>
                <w:rFonts w:ascii="Arial" w:eastAsia="Arial" w:hAnsi="Arial" w:cs="Arial"/>
                <w:sz w:val="14"/>
              </w:rPr>
              <w:t xml:space="preserve">Tracked and Wheeled Vehicles -– 1/48 &amp; under 1/35 </w:t>
            </w:r>
          </w:p>
          <w:p w14:paraId="5E3DF8BD" w14:textId="77777777" w:rsidR="00D50CA9" w:rsidRDefault="00D50CA9" w:rsidP="00A32AB3">
            <w:pPr>
              <w:numPr>
                <w:ilvl w:val="0"/>
                <w:numId w:val="2"/>
              </w:numPr>
              <w:spacing w:after="26"/>
              <w:ind w:hanging="720"/>
            </w:pPr>
            <w:r>
              <w:rPr>
                <w:rFonts w:ascii="Arial" w:eastAsia="Arial" w:hAnsi="Arial" w:cs="Arial"/>
                <w:sz w:val="14"/>
              </w:rPr>
              <w:t xml:space="preserve">Tracked Vehicles, closed Top, Pre 1946 Axis --- 1/35 &amp; larger </w:t>
            </w:r>
          </w:p>
          <w:p w14:paraId="0A7C42DB" w14:textId="77777777" w:rsidR="00D50CA9" w:rsidRDefault="00D50CA9" w:rsidP="00A32AB3">
            <w:pPr>
              <w:numPr>
                <w:ilvl w:val="0"/>
                <w:numId w:val="2"/>
              </w:numPr>
              <w:spacing w:after="26"/>
              <w:ind w:hanging="720"/>
            </w:pPr>
            <w:r>
              <w:rPr>
                <w:rFonts w:ascii="Arial" w:eastAsia="Arial" w:hAnsi="Arial" w:cs="Arial"/>
                <w:sz w:val="14"/>
              </w:rPr>
              <w:t xml:space="preserve">Tracked Vehicles, closed Top, Pre 1946 Allied --- 1/35 &amp; larger </w:t>
            </w:r>
          </w:p>
          <w:p w14:paraId="5C1D7704" w14:textId="77777777" w:rsidR="00D50CA9" w:rsidRDefault="00D50CA9" w:rsidP="00A32AB3">
            <w:pPr>
              <w:numPr>
                <w:ilvl w:val="0"/>
                <w:numId w:val="2"/>
              </w:numPr>
              <w:spacing w:after="26"/>
              <w:ind w:hanging="720"/>
            </w:pPr>
            <w:r>
              <w:rPr>
                <w:rFonts w:ascii="Arial" w:eastAsia="Arial" w:hAnsi="Arial" w:cs="Arial"/>
                <w:sz w:val="14"/>
              </w:rPr>
              <w:t xml:space="preserve">Tracked Vehicles, closed Top, Post 1945 --- 1/35 &amp; larger  </w:t>
            </w:r>
          </w:p>
          <w:p w14:paraId="716BBBC7" w14:textId="77777777" w:rsidR="00D50CA9" w:rsidRDefault="00D50CA9" w:rsidP="00A32AB3">
            <w:pPr>
              <w:numPr>
                <w:ilvl w:val="0"/>
                <w:numId w:val="2"/>
              </w:numPr>
              <w:spacing w:after="26"/>
              <w:ind w:hanging="720"/>
            </w:pPr>
            <w:r>
              <w:rPr>
                <w:rFonts w:ascii="Arial" w:eastAsia="Arial" w:hAnsi="Arial" w:cs="Arial"/>
                <w:sz w:val="14"/>
              </w:rPr>
              <w:t xml:space="preserve">Tracked Vehicles, open Top --- 1/35 &amp; larger </w:t>
            </w:r>
          </w:p>
          <w:p w14:paraId="4D0FADA4" w14:textId="77777777" w:rsidR="00D50CA9" w:rsidRDefault="00D50CA9" w:rsidP="00A32AB3">
            <w:pPr>
              <w:numPr>
                <w:ilvl w:val="0"/>
                <w:numId w:val="2"/>
              </w:numPr>
              <w:spacing w:after="21"/>
              <w:ind w:hanging="720"/>
            </w:pPr>
            <w:r>
              <w:rPr>
                <w:rFonts w:ascii="Arial" w:eastAsia="Arial" w:hAnsi="Arial" w:cs="Arial"/>
                <w:sz w:val="14"/>
              </w:rPr>
              <w:t xml:space="preserve">Wheeled Vehicles, All Types –- 1/35 &amp; larger </w:t>
            </w:r>
          </w:p>
          <w:p w14:paraId="6D85393A" w14:textId="77777777" w:rsidR="00D50CA9" w:rsidRDefault="00D50CA9" w:rsidP="00A32AB3">
            <w:pPr>
              <w:numPr>
                <w:ilvl w:val="0"/>
                <w:numId w:val="2"/>
              </w:numPr>
              <w:spacing w:after="26"/>
              <w:ind w:hanging="720"/>
            </w:pPr>
            <w:r>
              <w:rPr>
                <w:rFonts w:ascii="Arial" w:eastAsia="Arial" w:hAnsi="Arial" w:cs="Arial"/>
                <w:sz w:val="14"/>
              </w:rPr>
              <w:t xml:space="preserve">Ordnance and Towed --- all types &amp; scales </w:t>
            </w:r>
          </w:p>
          <w:p w14:paraId="2AF15F4E" w14:textId="77777777" w:rsidR="00D50CA9" w:rsidRDefault="00D50CA9" w:rsidP="00A32AB3">
            <w:pPr>
              <w:numPr>
                <w:ilvl w:val="0"/>
                <w:numId w:val="2"/>
              </w:numPr>
              <w:spacing w:after="13"/>
              <w:ind w:hanging="720"/>
            </w:pPr>
            <w:r>
              <w:rPr>
                <w:rFonts w:ascii="Arial" w:eastAsia="Arial" w:hAnsi="Arial" w:cs="Arial"/>
                <w:sz w:val="14"/>
              </w:rPr>
              <w:t xml:space="preserve">Scratchbuilt &amp; Major Conversion. --- all types and scales </w:t>
            </w:r>
          </w:p>
          <w:p w14:paraId="08E20948" w14:textId="77777777" w:rsidR="00D50CA9" w:rsidRDefault="00D50CA9" w:rsidP="00A32AB3">
            <w:pPr>
              <w:spacing w:after="21"/>
            </w:pPr>
            <w:r>
              <w:rPr>
                <w:rFonts w:ascii="Arial" w:eastAsia="Arial" w:hAnsi="Arial" w:cs="Arial"/>
                <w:b/>
                <w:sz w:val="14"/>
              </w:rPr>
              <w:t xml:space="preserve">300:  AUTOMOTIVE  </w:t>
            </w:r>
          </w:p>
          <w:p w14:paraId="628ACFBE" w14:textId="77777777" w:rsidR="00D50CA9" w:rsidRDefault="00D50CA9" w:rsidP="00A32AB3">
            <w:pPr>
              <w:numPr>
                <w:ilvl w:val="0"/>
                <w:numId w:val="3"/>
              </w:numPr>
              <w:spacing w:after="21"/>
              <w:ind w:hanging="720"/>
            </w:pPr>
            <w:r>
              <w:rPr>
                <w:rFonts w:ascii="Arial" w:eastAsia="Arial" w:hAnsi="Arial" w:cs="Arial"/>
                <w:sz w:val="14"/>
              </w:rPr>
              <w:t xml:space="preserve">Street Stock, (includes Police and Fire) ---1/42 to 1/20 </w:t>
            </w:r>
          </w:p>
          <w:p w14:paraId="02509BE5" w14:textId="77777777" w:rsidR="00D50CA9" w:rsidRDefault="00D50CA9" w:rsidP="00A32AB3">
            <w:pPr>
              <w:numPr>
                <w:ilvl w:val="0"/>
                <w:numId w:val="3"/>
              </w:numPr>
              <w:spacing w:after="26"/>
              <w:ind w:hanging="720"/>
            </w:pPr>
            <w:r>
              <w:rPr>
                <w:rFonts w:ascii="Arial" w:eastAsia="Arial" w:hAnsi="Arial" w:cs="Arial"/>
                <w:sz w:val="14"/>
              </w:rPr>
              <w:t xml:space="preserve">Custom – 1/42 to 1/20 scales </w:t>
            </w:r>
          </w:p>
          <w:p w14:paraId="69795AEF" w14:textId="77777777" w:rsidR="00D50CA9" w:rsidRDefault="00D50CA9" w:rsidP="00A32AB3">
            <w:pPr>
              <w:numPr>
                <w:ilvl w:val="0"/>
                <w:numId w:val="3"/>
              </w:numPr>
              <w:spacing w:after="26"/>
              <w:ind w:hanging="720"/>
            </w:pPr>
            <w:r>
              <w:rPr>
                <w:rFonts w:ascii="Arial" w:eastAsia="Arial" w:hAnsi="Arial" w:cs="Arial"/>
                <w:sz w:val="14"/>
              </w:rPr>
              <w:t xml:space="preserve">Competition Open Wheels – 1/42 to 1/20 scales </w:t>
            </w:r>
          </w:p>
          <w:p w14:paraId="6FA26C40" w14:textId="77777777" w:rsidR="00D50CA9" w:rsidRDefault="00D50CA9" w:rsidP="00A32AB3">
            <w:pPr>
              <w:numPr>
                <w:ilvl w:val="0"/>
                <w:numId w:val="3"/>
              </w:numPr>
              <w:spacing w:after="26"/>
              <w:ind w:hanging="720"/>
            </w:pPr>
            <w:r>
              <w:rPr>
                <w:rFonts w:ascii="Arial" w:eastAsia="Arial" w:hAnsi="Arial" w:cs="Arial"/>
                <w:sz w:val="14"/>
              </w:rPr>
              <w:t xml:space="preserve">Competition Closed Wheels – 1/42 to 1/20 scales </w:t>
            </w:r>
          </w:p>
          <w:p w14:paraId="451FB388" w14:textId="77777777" w:rsidR="00D50CA9" w:rsidRDefault="00D50CA9" w:rsidP="00A32AB3">
            <w:pPr>
              <w:numPr>
                <w:ilvl w:val="0"/>
                <w:numId w:val="3"/>
              </w:numPr>
              <w:spacing w:after="26"/>
              <w:ind w:hanging="720"/>
            </w:pPr>
            <w:r>
              <w:rPr>
                <w:rFonts w:ascii="Arial" w:eastAsia="Arial" w:hAnsi="Arial" w:cs="Arial"/>
                <w:sz w:val="14"/>
              </w:rPr>
              <w:t xml:space="preserve">Commercial Vehicles &amp; Trucks –- 1/42 to 1/20 </w:t>
            </w:r>
          </w:p>
          <w:p w14:paraId="6C3751FA" w14:textId="77777777" w:rsidR="00D50CA9" w:rsidRDefault="00D50CA9" w:rsidP="00A32AB3">
            <w:pPr>
              <w:numPr>
                <w:ilvl w:val="0"/>
                <w:numId w:val="3"/>
              </w:numPr>
              <w:spacing w:after="21"/>
              <w:ind w:hanging="720"/>
            </w:pPr>
            <w:r>
              <w:rPr>
                <w:rFonts w:ascii="Arial" w:eastAsia="Arial" w:hAnsi="Arial" w:cs="Arial"/>
                <w:sz w:val="14"/>
              </w:rPr>
              <w:t xml:space="preserve">Automotive, all Types -– 1/19 scale and Larger </w:t>
            </w:r>
          </w:p>
          <w:p w14:paraId="7B34342E" w14:textId="77777777" w:rsidR="008F00B1" w:rsidRPr="008F00B1" w:rsidRDefault="00D50CA9" w:rsidP="00A32AB3">
            <w:pPr>
              <w:numPr>
                <w:ilvl w:val="0"/>
                <w:numId w:val="3"/>
              </w:numPr>
              <w:spacing w:after="14"/>
              <w:ind w:hanging="720"/>
            </w:pPr>
            <w:r>
              <w:rPr>
                <w:rFonts w:ascii="Arial" w:eastAsia="Arial" w:hAnsi="Arial" w:cs="Arial"/>
                <w:sz w:val="14"/>
              </w:rPr>
              <w:t>Motorcycles, all types and scales</w:t>
            </w:r>
          </w:p>
          <w:p w14:paraId="2150E167" w14:textId="2C3D7EF9" w:rsidR="00D50CA9" w:rsidRDefault="008F00B1" w:rsidP="00A32AB3">
            <w:pPr>
              <w:numPr>
                <w:ilvl w:val="0"/>
                <w:numId w:val="3"/>
              </w:numPr>
              <w:spacing w:after="14"/>
              <w:ind w:hanging="720"/>
            </w:pPr>
            <w:r>
              <w:rPr>
                <w:rFonts w:ascii="Arial" w:eastAsia="Arial" w:hAnsi="Arial" w:cs="Arial"/>
                <w:sz w:val="14"/>
              </w:rPr>
              <w:t>Straight Line Racing</w:t>
            </w:r>
            <w:r w:rsidR="00D50CA9">
              <w:rPr>
                <w:rFonts w:ascii="Arial" w:eastAsia="Arial" w:hAnsi="Arial" w:cs="Arial"/>
                <w:sz w:val="14"/>
              </w:rPr>
              <w:t>.</w:t>
            </w:r>
            <w:r>
              <w:rPr>
                <w:rFonts w:ascii="Arial" w:eastAsia="Arial" w:hAnsi="Arial" w:cs="Arial"/>
                <w:sz w:val="14"/>
              </w:rPr>
              <w:t>- Dragsters, Funny Cars, Pro-Stock, Land Speed Vehicles</w:t>
            </w:r>
          </w:p>
          <w:p w14:paraId="36E3F061" w14:textId="7624FF7C" w:rsidR="00D50CA9" w:rsidRDefault="00D50CA9" w:rsidP="00A32AB3">
            <w:pPr>
              <w:spacing w:after="21"/>
              <w:rPr>
                <w:rFonts w:ascii="Arial" w:eastAsia="Arial" w:hAnsi="Arial" w:cs="Arial"/>
                <w:sz w:val="14"/>
              </w:rPr>
            </w:pPr>
            <w:r>
              <w:rPr>
                <w:rFonts w:ascii="Arial" w:eastAsia="Arial" w:hAnsi="Arial" w:cs="Arial"/>
                <w:b/>
                <w:sz w:val="14"/>
              </w:rPr>
              <w:t>400</w:t>
            </w:r>
            <w:r w:rsidRPr="000D04A1">
              <w:rPr>
                <w:rFonts w:ascii="Arial" w:eastAsia="Arial" w:hAnsi="Arial" w:cs="Arial"/>
                <w:b/>
                <w:sz w:val="16"/>
                <w:szCs w:val="16"/>
              </w:rPr>
              <w:t>:  SHIPS</w:t>
            </w:r>
            <w:r>
              <w:rPr>
                <w:rFonts w:ascii="Arial" w:eastAsia="Arial" w:hAnsi="Arial" w:cs="Arial"/>
                <w:b/>
                <w:sz w:val="14"/>
              </w:rPr>
              <w:t xml:space="preserve">   </w:t>
            </w:r>
            <w:r>
              <w:rPr>
                <w:rFonts w:ascii="Arial" w:eastAsia="Arial" w:hAnsi="Arial" w:cs="Arial"/>
                <w:sz w:val="14"/>
              </w:rPr>
              <w:t xml:space="preserve">         1/200 = 1/600 to 1/2000</w:t>
            </w:r>
          </w:p>
          <w:p w14:paraId="61898969" w14:textId="77777777" w:rsidR="00D50CA9" w:rsidRDefault="00D50CA9" w:rsidP="00A32AB3">
            <w:pPr>
              <w:spacing w:after="21"/>
            </w:pPr>
            <w:r>
              <w:rPr>
                <w:rFonts w:ascii="Arial" w:eastAsia="Arial" w:hAnsi="Arial" w:cs="Arial"/>
                <w:sz w:val="14"/>
              </w:rPr>
              <w:t xml:space="preserve">                                  1/350 = 1/599 to 1/1 </w:t>
            </w:r>
          </w:p>
          <w:p w14:paraId="7469689E" w14:textId="77777777" w:rsidR="00D50CA9" w:rsidRDefault="00D50CA9" w:rsidP="00A32AB3">
            <w:pPr>
              <w:numPr>
                <w:ilvl w:val="0"/>
                <w:numId w:val="4"/>
              </w:numPr>
              <w:spacing w:after="26"/>
              <w:ind w:hanging="720"/>
            </w:pPr>
            <w:r>
              <w:rPr>
                <w:rFonts w:ascii="Arial" w:eastAsia="Arial" w:hAnsi="Arial" w:cs="Arial"/>
                <w:sz w:val="14"/>
              </w:rPr>
              <w:t xml:space="preserve">Engine Powered Vessels --- smaller than 1/500 </w:t>
            </w:r>
          </w:p>
          <w:p w14:paraId="0ADF6FAF" w14:textId="77777777" w:rsidR="00D50CA9" w:rsidRDefault="00D50CA9" w:rsidP="00A32AB3">
            <w:pPr>
              <w:numPr>
                <w:ilvl w:val="0"/>
                <w:numId w:val="4"/>
              </w:numPr>
              <w:spacing w:after="26"/>
              <w:ind w:hanging="720"/>
            </w:pPr>
            <w:r>
              <w:rPr>
                <w:rFonts w:ascii="Arial" w:eastAsia="Arial" w:hAnsi="Arial" w:cs="Arial"/>
                <w:sz w:val="14"/>
              </w:rPr>
              <w:t xml:space="preserve">Engine Powered Vessels --- 1/500 scale and larger. </w:t>
            </w:r>
          </w:p>
          <w:p w14:paraId="38CC50D6" w14:textId="77777777" w:rsidR="00D50CA9" w:rsidRDefault="00D50CA9" w:rsidP="00A32AB3">
            <w:pPr>
              <w:numPr>
                <w:ilvl w:val="0"/>
                <w:numId w:val="4"/>
              </w:numPr>
              <w:spacing w:after="26"/>
              <w:ind w:hanging="720"/>
            </w:pPr>
            <w:r>
              <w:rPr>
                <w:rFonts w:ascii="Arial" w:eastAsia="Arial" w:hAnsi="Arial" w:cs="Arial"/>
                <w:sz w:val="14"/>
              </w:rPr>
              <w:t xml:space="preserve">Submarines --- all scales </w:t>
            </w:r>
          </w:p>
          <w:p w14:paraId="1145E76E" w14:textId="77777777" w:rsidR="00D50CA9" w:rsidRDefault="00D50CA9" w:rsidP="00A32AB3">
            <w:pPr>
              <w:numPr>
                <w:ilvl w:val="0"/>
                <w:numId w:val="4"/>
              </w:numPr>
              <w:spacing w:after="21"/>
              <w:ind w:hanging="720"/>
            </w:pPr>
            <w:r>
              <w:rPr>
                <w:rFonts w:ascii="Arial" w:eastAsia="Arial" w:hAnsi="Arial" w:cs="Arial"/>
                <w:sz w:val="14"/>
              </w:rPr>
              <w:t xml:space="preserve">Sail Powered --- all types &amp; scales </w:t>
            </w:r>
          </w:p>
          <w:p w14:paraId="41CC1797" w14:textId="77777777" w:rsidR="00D50CA9" w:rsidRDefault="00D50CA9" w:rsidP="00A32AB3">
            <w:pPr>
              <w:numPr>
                <w:ilvl w:val="0"/>
                <w:numId w:val="4"/>
              </w:numPr>
              <w:spacing w:after="26"/>
              <w:ind w:hanging="720"/>
            </w:pPr>
            <w:r>
              <w:rPr>
                <w:rFonts w:ascii="Arial" w:eastAsia="Arial" w:hAnsi="Arial" w:cs="Arial"/>
                <w:sz w:val="14"/>
              </w:rPr>
              <w:t xml:space="preserve">Wood Ships —- all types &amp; scales </w:t>
            </w:r>
          </w:p>
          <w:p w14:paraId="4DB1D146" w14:textId="77777777" w:rsidR="00D50CA9" w:rsidRDefault="00D50CA9" w:rsidP="00A32AB3">
            <w:pPr>
              <w:tabs>
                <w:tab w:val="center" w:pos="488"/>
                <w:tab w:val="center" w:pos="1441"/>
              </w:tabs>
              <w:spacing w:after="26"/>
            </w:pPr>
            <w:r>
              <w:tab/>
            </w:r>
            <w:r>
              <w:rPr>
                <w:rFonts w:ascii="Arial" w:eastAsia="Arial" w:hAnsi="Arial" w:cs="Arial"/>
                <w:b/>
                <w:sz w:val="14"/>
              </w:rPr>
              <w:t xml:space="preserve">500:  </w:t>
            </w:r>
            <w:r w:rsidRPr="000D04A1">
              <w:rPr>
                <w:rFonts w:ascii="Arial" w:eastAsia="Arial" w:hAnsi="Arial" w:cs="Arial"/>
                <w:b/>
                <w:sz w:val="16"/>
                <w:szCs w:val="16"/>
              </w:rPr>
              <w:t xml:space="preserve">FIGURES </w:t>
            </w:r>
            <w:r>
              <w:rPr>
                <w:rFonts w:ascii="Arial" w:eastAsia="Arial" w:hAnsi="Arial" w:cs="Arial"/>
                <w:sz w:val="14"/>
              </w:rPr>
              <w:t xml:space="preserve"> </w:t>
            </w:r>
            <w:r>
              <w:rPr>
                <w:rFonts w:ascii="Arial" w:eastAsia="Arial" w:hAnsi="Arial" w:cs="Arial"/>
                <w:sz w:val="14"/>
              </w:rPr>
              <w:tab/>
            </w:r>
            <w:r>
              <w:rPr>
                <w:rFonts w:ascii="Arial" w:eastAsia="Arial" w:hAnsi="Arial" w:cs="Arial"/>
                <w:b/>
                <w:sz w:val="14"/>
              </w:rPr>
              <w:t xml:space="preserve"> </w:t>
            </w:r>
          </w:p>
          <w:p w14:paraId="39B646F8" w14:textId="77777777" w:rsidR="00D50CA9" w:rsidRDefault="00D50CA9" w:rsidP="00A32AB3">
            <w:pPr>
              <w:numPr>
                <w:ilvl w:val="0"/>
                <w:numId w:val="5"/>
              </w:numPr>
              <w:spacing w:after="26"/>
              <w:ind w:hanging="720"/>
            </w:pPr>
            <w:r>
              <w:rPr>
                <w:rFonts w:ascii="Arial" w:eastAsia="Arial" w:hAnsi="Arial" w:cs="Arial"/>
                <w:sz w:val="14"/>
              </w:rPr>
              <w:t xml:space="preserve">54 mm and smaller </w:t>
            </w:r>
          </w:p>
          <w:p w14:paraId="20CD5816" w14:textId="77777777" w:rsidR="00D50CA9" w:rsidRDefault="00D50CA9" w:rsidP="00A32AB3">
            <w:pPr>
              <w:numPr>
                <w:ilvl w:val="0"/>
                <w:numId w:val="5"/>
              </w:numPr>
              <w:spacing w:after="26"/>
              <w:ind w:hanging="720"/>
            </w:pPr>
            <w:r>
              <w:rPr>
                <w:rFonts w:ascii="Arial" w:eastAsia="Arial" w:hAnsi="Arial" w:cs="Arial"/>
                <w:sz w:val="14"/>
              </w:rPr>
              <w:t xml:space="preserve">Larger than 54 mm </w:t>
            </w:r>
          </w:p>
          <w:p w14:paraId="00B8FC1E" w14:textId="77777777" w:rsidR="00D50CA9" w:rsidRDefault="00D50CA9" w:rsidP="00A32AB3">
            <w:pPr>
              <w:numPr>
                <w:ilvl w:val="0"/>
                <w:numId w:val="5"/>
              </w:numPr>
              <w:spacing w:after="21"/>
              <w:ind w:hanging="720"/>
            </w:pPr>
            <w:r>
              <w:rPr>
                <w:rFonts w:ascii="Arial" w:eastAsia="Arial" w:hAnsi="Arial" w:cs="Arial"/>
                <w:sz w:val="14"/>
              </w:rPr>
              <w:t xml:space="preserve">Mounted --- all scales. </w:t>
            </w:r>
          </w:p>
          <w:p w14:paraId="25581751" w14:textId="385811F8" w:rsidR="00D50CA9" w:rsidRDefault="00D50CA9" w:rsidP="00B02A1A">
            <w:pPr>
              <w:numPr>
                <w:ilvl w:val="0"/>
                <w:numId w:val="5"/>
              </w:numPr>
              <w:spacing w:after="13"/>
              <w:ind w:hanging="720"/>
            </w:pPr>
            <w:r>
              <w:rPr>
                <w:rFonts w:ascii="Arial" w:eastAsia="Arial" w:hAnsi="Arial" w:cs="Arial"/>
                <w:sz w:val="14"/>
              </w:rPr>
              <w:t>Busts and Half Figures</w:t>
            </w:r>
            <w:r w:rsidRPr="00B02A1A">
              <w:rPr>
                <w:rFonts w:ascii="Arial" w:eastAsia="Arial" w:hAnsi="Arial" w:cs="Arial"/>
                <w:sz w:val="14"/>
              </w:rPr>
              <w:t xml:space="preserve"> </w:t>
            </w:r>
          </w:p>
          <w:p w14:paraId="3F8348FB" w14:textId="77777777" w:rsidR="00D50CA9" w:rsidRPr="000D04A1" w:rsidRDefault="00D50CA9" w:rsidP="00A32AB3">
            <w:pPr>
              <w:numPr>
                <w:ilvl w:val="0"/>
                <w:numId w:val="6"/>
              </w:numPr>
              <w:spacing w:after="21"/>
              <w:ind w:hanging="720"/>
              <w:rPr>
                <w:sz w:val="16"/>
                <w:szCs w:val="16"/>
              </w:rPr>
            </w:pPr>
            <w:r w:rsidRPr="000D04A1">
              <w:rPr>
                <w:rFonts w:ascii="Arial" w:eastAsia="Arial" w:hAnsi="Arial" w:cs="Arial"/>
                <w:b/>
                <w:sz w:val="16"/>
                <w:szCs w:val="16"/>
              </w:rPr>
              <w:t xml:space="preserve">SCIENCE FICTION &amp; FANTASY  </w:t>
            </w:r>
          </w:p>
          <w:p w14:paraId="2A9394C2" w14:textId="77777777" w:rsidR="00D50CA9" w:rsidRDefault="00D50CA9" w:rsidP="00A32AB3">
            <w:pPr>
              <w:numPr>
                <w:ilvl w:val="0"/>
                <w:numId w:val="6"/>
              </w:numPr>
              <w:spacing w:after="26"/>
              <w:ind w:hanging="720"/>
            </w:pPr>
            <w:r>
              <w:rPr>
                <w:rFonts w:ascii="Arial" w:eastAsia="Arial" w:hAnsi="Arial" w:cs="Arial"/>
                <w:sz w:val="14"/>
              </w:rPr>
              <w:t xml:space="preserve">Fictional Spacecraft </w:t>
            </w:r>
          </w:p>
          <w:p w14:paraId="7ABEAC91" w14:textId="77777777" w:rsidR="00D50CA9" w:rsidRDefault="00D50CA9" w:rsidP="00A32AB3">
            <w:pPr>
              <w:numPr>
                <w:ilvl w:val="0"/>
                <w:numId w:val="6"/>
              </w:numPr>
              <w:spacing w:after="21"/>
              <w:ind w:hanging="720"/>
            </w:pPr>
            <w:r>
              <w:rPr>
                <w:rFonts w:ascii="Arial" w:eastAsia="Arial" w:hAnsi="Arial" w:cs="Arial"/>
                <w:sz w:val="14"/>
              </w:rPr>
              <w:t xml:space="preserve">Fictional &amp; Fantasy Vehicles </w:t>
            </w:r>
          </w:p>
          <w:p w14:paraId="7FEF2B8F" w14:textId="77777777" w:rsidR="00D50CA9" w:rsidRDefault="00D50CA9" w:rsidP="00A32AB3">
            <w:pPr>
              <w:numPr>
                <w:ilvl w:val="0"/>
                <w:numId w:val="6"/>
              </w:numPr>
              <w:spacing w:after="26"/>
              <w:ind w:hanging="720"/>
            </w:pPr>
            <w:r>
              <w:rPr>
                <w:rFonts w:ascii="Arial" w:eastAsia="Arial" w:hAnsi="Arial" w:cs="Arial"/>
                <w:sz w:val="14"/>
              </w:rPr>
              <w:t xml:space="preserve">Fictional Beings (rule 17) </w:t>
            </w:r>
          </w:p>
          <w:p w14:paraId="15671AF1" w14:textId="77777777" w:rsidR="00D50CA9" w:rsidRDefault="00D50CA9" w:rsidP="00A32AB3">
            <w:pPr>
              <w:numPr>
                <w:ilvl w:val="0"/>
                <w:numId w:val="6"/>
              </w:numPr>
              <w:spacing w:after="26"/>
              <w:ind w:hanging="720"/>
            </w:pPr>
            <w:r>
              <w:rPr>
                <w:rFonts w:ascii="Arial" w:eastAsia="Arial" w:hAnsi="Arial" w:cs="Arial"/>
                <w:sz w:val="14"/>
              </w:rPr>
              <w:t xml:space="preserve">Fantasy &amp; Sci-Fi Wargaming </w:t>
            </w:r>
          </w:p>
          <w:p w14:paraId="2F814B1F" w14:textId="77777777" w:rsidR="00D50CA9" w:rsidRDefault="00D50CA9" w:rsidP="00A32AB3">
            <w:pPr>
              <w:numPr>
                <w:ilvl w:val="0"/>
                <w:numId w:val="6"/>
              </w:numPr>
              <w:spacing w:after="26"/>
              <w:ind w:hanging="720"/>
            </w:pPr>
            <w:r>
              <w:rPr>
                <w:rFonts w:ascii="Arial" w:eastAsia="Arial" w:hAnsi="Arial" w:cs="Arial"/>
                <w:sz w:val="14"/>
              </w:rPr>
              <w:t xml:space="preserve">Steam Punk </w:t>
            </w:r>
          </w:p>
          <w:p w14:paraId="0E2BA740" w14:textId="77777777" w:rsidR="00D50CA9" w:rsidRDefault="00D50CA9" w:rsidP="00A32AB3">
            <w:pPr>
              <w:numPr>
                <w:ilvl w:val="0"/>
                <w:numId w:val="6"/>
              </w:numPr>
              <w:spacing w:after="26"/>
              <w:ind w:hanging="720"/>
            </w:pPr>
            <w:r>
              <w:rPr>
                <w:rFonts w:ascii="Arial" w:eastAsia="Arial" w:hAnsi="Arial" w:cs="Arial"/>
                <w:sz w:val="14"/>
              </w:rPr>
              <w:t xml:space="preserve">Gundam 1/144 scale (rule 18) </w:t>
            </w:r>
          </w:p>
          <w:p w14:paraId="3BBC0490" w14:textId="77777777" w:rsidR="00D50CA9" w:rsidRDefault="00D50CA9" w:rsidP="00A32AB3">
            <w:pPr>
              <w:numPr>
                <w:ilvl w:val="0"/>
                <w:numId w:val="6"/>
              </w:numPr>
              <w:spacing w:after="21"/>
              <w:ind w:hanging="720"/>
            </w:pPr>
            <w:r>
              <w:rPr>
                <w:rFonts w:ascii="Arial" w:eastAsia="Arial" w:hAnsi="Arial" w:cs="Arial"/>
                <w:sz w:val="14"/>
              </w:rPr>
              <w:t xml:space="preserve">Gundam 1/100 scale (rule 18) </w:t>
            </w:r>
          </w:p>
          <w:p w14:paraId="3707D8A3" w14:textId="77777777" w:rsidR="00D50CA9" w:rsidRDefault="00D50CA9" w:rsidP="00A32AB3">
            <w:pPr>
              <w:numPr>
                <w:ilvl w:val="0"/>
                <w:numId w:val="6"/>
              </w:numPr>
              <w:spacing w:after="13"/>
              <w:ind w:hanging="720"/>
            </w:pPr>
            <w:r>
              <w:rPr>
                <w:rFonts w:ascii="Arial" w:eastAsia="Arial" w:hAnsi="Arial" w:cs="Arial"/>
                <w:sz w:val="14"/>
              </w:rPr>
              <w:t xml:space="preserve">Gundam 1/48 &amp; 1/60 scale (rule 18) </w:t>
            </w:r>
          </w:p>
          <w:p w14:paraId="430EB444" w14:textId="77777777" w:rsidR="00D50CA9" w:rsidRDefault="00D50CA9" w:rsidP="00A32AB3">
            <w:pPr>
              <w:numPr>
                <w:ilvl w:val="0"/>
                <w:numId w:val="7"/>
              </w:numPr>
              <w:spacing w:after="21"/>
              <w:ind w:hanging="720"/>
            </w:pPr>
            <w:r w:rsidRPr="000D04A1">
              <w:rPr>
                <w:rFonts w:ascii="Arial" w:eastAsia="Arial" w:hAnsi="Arial" w:cs="Arial"/>
                <w:b/>
                <w:sz w:val="16"/>
                <w:szCs w:val="16"/>
              </w:rPr>
              <w:t>DIORAMA</w:t>
            </w:r>
            <w:r>
              <w:rPr>
                <w:rFonts w:ascii="Arial" w:eastAsia="Arial" w:hAnsi="Arial" w:cs="Arial"/>
                <w:b/>
                <w:sz w:val="14"/>
              </w:rPr>
              <w:t xml:space="preserve">S  </w:t>
            </w:r>
            <w:r>
              <w:rPr>
                <w:rFonts w:ascii="Arial" w:eastAsia="Arial" w:hAnsi="Arial" w:cs="Arial"/>
                <w:sz w:val="14"/>
              </w:rPr>
              <w:t xml:space="preserve"> </w:t>
            </w:r>
          </w:p>
          <w:p w14:paraId="26266062" w14:textId="77777777" w:rsidR="00D50CA9" w:rsidRDefault="00D50CA9" w:rsidP="00A32AB3">
            <w:pPr>
              <w:numPr>
                <w:ilvl w:val="0"/>
                <w:numId w:val="7"/>
              </w:numPr>
              <w:spacing w:after="26"/>
              <w:ind w:hanging="720"/>
            </w:pPr>
            <w:r>
              <w:rPr>
                <w:rFonts w:ascii="Arial" w:eastAsia="Arial" w:hAnsi="Arial" w:cs="Arial"/>
                <w:sz w:val="14"/>
              </w:rPr>
              <w:t xml:space="preserve">Small Diorama – 12” base &amp; smaller – all types &amp; scales </w:t>
            </w:r>
          </w:p>
          <w:p w14:paraId="294C549D" w14:textId="77777777" w:rsidR="00D50CA9" w:rsidRDefault="00D50CA9" w:rsidP="00A32AB3">
            <w:pPr>
              <w:numPr>
                <w:ilvl w:val="0"/>
                <w:numId w:val="7"/>
              </w:numPr>
              <w:spacing w:after="21"/>
              <w:ind w:hanging="720"/>
            </w:pPr>
            <w:r>
              <w:rPr>
                <w:rFonts w:ascii="Arial" w:eastAsia="Arial" w:hAnsi="Arial" w:cs="Arial"/>
                <w:sz w:val="14"/>
              </w:rPr>
              <w:t xml:space="preserve">Large Diorama – base larger than 12” – all types &amp; scales </w:t>
            </w:r>
          </w:p>
          <w:p w14:paraId="7056C9AC" w14:textId="77777777" w:rsidR="00D50CA9" w:rsidRDefault="00D50CA9" w:rsidP="00A32AB3">
            <w:pPr>
              <w:numPr>
                <w:ilvl w:val="0"/>
                <w:numId w:val="7"/>
              </w:numPr>
              <w:spacing w:after="13"/>
              <w:ind w:hanging="720"/>
            </w:pPr>
            <w:r>
              <w:rPr>
                <w:rFonts w:ascii="Arial" w:eastAsia="Arial" w:hAnsi="Arial" w:cs="Arial"/>
                <w:sz w:val="14"/>
              </w:rPr>
              <w:t xml:space="preserve">Vignettes – 2 to 4 figures only, no vehicles – all periods &amp; scales </w:t>
            </w:r>
          </w:p>
          <w:p w14:paraId="4C83C5FE" w14:textId="0FD7FEAE" w:rsidR="00D50CA9" w:rsidRPr="000D04A1" w:rsidRDefault="00D50CA9" w:rsidP="00A32AB3">
            <w:pPr>
              <w:numPr>
                <w:ilvl w:val="0"/>
                <w:numId w:val="8"/>
              </w:numPr>
              <w:spacing w:after="21"/>
              <w:ind w:hanging="720"/>
              <w:rPr>
                <w:sz w:val="16"/>
                <w:szCs w:val="16"/>
              </w:rPr>
            </w:pPr>
            <w:r w:rsidRPr="000D04A1">
              <w:rPr>
                <w:rFonts w:ascii="Arial" w:eastAsia="Arial" w:hAnsi="Arial" w:cs="Arial"/>
                <w:b/>
                <w:sz w:val="16"/>
                <w:szCs w:val="16"/>
              </w:rPr>
              <w:t xml:space="preserve">MISCELLANEOUS </w:t>
            </w:r>
          </w:p>
          <w:p w14:paraId="764F7A83" w14:textId="77777777" w:rsidR="00D50CA9" w:rsidRDefault="00D50CA9" w:rsidP="00A32AB3">
            <w:pPr>
              <w:numPr>
                <w:ilvl w:val="0"/>
                <w:numId w:val="8"/>
              </w:numPr>
              <w:spacing w:after="26"/>
              <w:ind w:hanging="720"/>
            </w:pPr>
            <w:r>
              <w:rPr>
                <w:rFonts w:ascii="Arial" w:eastAsia="Arial" w:hAnsi="Arial" w:cs="Arial"/>
                <w:sz w:val="14"/>
              </w:rPr>
              <w:t xml:space="preserve">Triathlon - Three unrelated items (ex. Aircraft, Auto, Figure) #14 </w:t>
            </w:r>
          </w:p>
          <w:p w14:paraId="621BDA3D" w14:textId="77777777" w:rsidR="00D50CA9" w:rsidRPr="00E951B4" w:rsidRDefault="00D50CA9" w:rsidP="00A32AB3">
            <w:pPr>
              <w:numPr>
                <w:ilvl w:val="0"/>
                <w:numId w:val="8"/>
              </w:numPr>
              <w:spacing w:after="13"/>
              <w:ind w:hanging="720"/>
            </w:pPr>
            <w:r>
              <w:rPr>
                <w:rFonts w:ascii="Arial" w:eastAsia="Arial" w:hAnsi="Arial" w:cs="Arial"/>
                <w:sz w:val="14"/>
              </w:rPr>
              <w:t xml:space="preserve">Miscellaneous – all scales (rule 15) </w:t>
            </w:r>
          </w:p>
          <w:p w14:paraId="619050AB" w14:textId="77777777" w:rsidR="00D50CA9" w:rsidRDefault="00D50CA9" w:rsidP="00A32AB3">
            <w:pPr>
              <w:numPr>
                <w:ilvl w:val="0"/>
                <w:numId w:val="8"/>
              </w:numPr>
              <w:spacing w:after="13"/>
              <w:ind w:hanging="720"/>
            </w:pPr>
            <w:r>
              <w:rPr>
                <w:rFonts w:ascii="Arial" w:eastAsia="Arial" w:hAnsi="Arial" w:cs="Arial"/>
                <w:sz w:val="14"/>
              </w:rPr>
              <w:t>Beginners – all scales (rule 16)</w:t>
            </w:r>
          </w:p>
          <w:p w14:paraId="78738948" w14:textId="77777777" w:rsidR="00D50CA9" w:rsidRPr="000D04A1" w:rsidRDefault="00D50CA9" w:rsidP="00A32AB3">
            <w:pPr>
              <w:numPr>
                <w:ilvl w:val="0"/>
                <w:numId w:val="9"/>
              </w:numPr>
              <w:spacing w:after="17"/>
              <w:ind w:hanging="720"/>
              <w:rPr>
                <w:sz w:val="16"/>
                <w:szCs w:val="16"/>
              </w:rPr>
            </w:pPr>
            <w:r w:rsidRPr="000D04A1">
              <w:rPr>
                <w:rFonts w:ascii="Arial" w:eastAsia="Arial" w:hAnsi="Arial" w:cs="Arial"/>
                <w:b/>
                <w:sz w:val="16"/>
                <w:szCs w:val="16"/>
              </w:rPr>
              <w:t xml:space="preserve">JUNIORS   </w:t>
            </w:r>
          </w:p>
          <w:p w14:paraId="03669535" w14:textId="77777777" w:rsidR="00D50CA9" w:rsidRPr="00E06777" w:rsidRDefault="00D50CA9" w:rsidP="00A32AB3">
            <w:pPr>
              <w:numPr>
                <w:ilvl w:val="0"/>
                <w:numId w:val="9"/>
              </w:numPr>
              <w:spacing w:after="26"/>
              <w:ind w:hanging="720"/>
            </w:pPr>
            <w:r>
              <w:rPr>
                <w:rFonts w:ascii="Arial" w:eastAsia="Arial" w:hAnsi="Arial" w:cs="Arial"/>
                <w:sz w:val="14"/>
              </w:rPr>
              <w:t xml:space="preserve">Juniors aged 17 and under, all types and scales </w:t>
            </w:r>
          </w:p>
          <w:p w14:paraId="1176C416" w14:textId="77777777" w:rsidR="00D50CA9" w:rsidRDefault="00D50CA9" w:rsidP="00A32AB3">
            <w:pPr>
              <w:spacing w:after="26"/>
              <w:ind w:left="720"/>
            </w:pPr>
          </w:p>
          <w:p w14:paraId="144D2B74" w14:textId="77777777" w:rsidR="00D50CA9" w:rsidRPr="00DA03B1" w:rsidRDefault="00D50CA9" w:rsidP="00A32AB3">
            <w:pPr>
              <w:tabs>
                <w:tab w:val="center" w:pos="637"/>
                <w:tab w:val="center" w:pos="1441"/>
              </w:tabs>
              <w:spacing w:after="26"/>
            </w:pPr>
            <w:r>
              <w:tab/>
              <w:t xml:space="preserve">                       </w:t>
            </w:r>
            <w:r w:rsidRPr="00DA03B1">
              <w:rPr>
                <w:rFonts w:ascii="Arial" w:eastAsia="Arial" w:hAnsi="Arial" w:cs="Arial"/>
                <w:b/>
                <w:sz w:val="14"/>
              </w:rPr>
              <w:t xml:space="preserve">BEST OF AWARDS </w:t>
            </w:r>
            <w:r w:rsidRPr="00DA03B1">
              <w:rPr>
                <w:rFonts w:ascii="Arial" w:eastAsia="Arial" w:hAnsi="Arial" w:cs="Arial"/>
                <w:b/>
                <w:sz w:val="14"/>
              </w:rPr>
              <w:tab/>
              <w:t xml:space="preserve"> </w:t>
            </w:r>
          </w:p>
          <w:p w14:paraId="6F88C21A" w14:textId="77777777" w:rsidR="00D50CA9" w:rsidRDefault="00D50CA9" w:rsidP="00A32AB3">
            <w:pPr>
              <w:tabs>
                <w:tab w:val="center" w:pos="223"/>
                <w:tab w:val="center" w:pos="720"/>
                <w:tab w:val="center" w:pos="1632"/>
              </w:tabs>
              <w:spacing w:after="26"/>
            </w:pPr>
            <w:r>
              <w:tab/>
              <w:t xml:space="preserve">       </w:t>
            </w:r>
            <w:r>
              <w:rPr>
                <w:rFonts w:ascii="Arial" w:eastAsia="Arial" w:hAnsi="Arial" w:cs="Arial"/>
                <w:sz w:val="14"/>
              </w:rPr>
              <w:t xml:space="preserve">Aircraft  </w:t>
            </w:r>
            <w:r>
              <w:rPr>
                <w:rFonts w:ascii="Arial" w:eastAsia="Arial" w:hAnsi="Arial" w:cs="Arial"/>
                <w:sz w:val="14"/>
              </w:rPr>
              <w:tab/>
              <w:t xml:space="preserve">                     Armor </w:t>
            </w:r>
          </w:p>
          <w:p w14:paraId="6C8B4BCA" w14:textId="77777777" w:rsidR="00D50CA9" w:rsidRDefault="00D50CA9" w:rsidP="00A32AB3">
            <w:pPr>
              <w:tabs>
                <w:tab w:val="center" w:pos="348"/>
                <w:tab w:val="center" w:pos="1580"/>
              </w:tabs>
              <w:spacing w:after="21"/>
            </w:pPr>
            <w:r>
              <w:tab/>
              <w:t xml:space="preserve">       </w:t>
            </w:r>
            <w:r>
              <w:rPr>
                <w:rFonts w:ascii="Arial" w:eastAsia="Arial" w:hAnsi="Arial" w:cs="Arial"/>
                <w:sz w:val="14"/>
              </w:rPr>
              <w:t xml:space="preserve">Automotive  </w:t>
            </w:r>
            <w:r>
              <w:rPr>
                <w:rFonts w:ascii="Arial" w:eastAsia="Arial" w:hAnsi="Arial" w:cs="Arial"/>
                <w:sz w:val="14"/>
              </w:rPr>
              <w:tab/>
              <w:t xml:space="preserve">                   Ship </w:t>
            </w:r>
          </w:p>
          <w:p w14:paraId="36E77766" w14:textId="77777777" w:rsidR="00D50CA9" w:rsidRDefault="00D50CA9" w:rsidP="00A32AB3">
            <w:pPr>
              <w:tabs>
                <w:tab w:val="center" w:pos="200"/>
                <w:tab w:val="center" w:pos="720"/>
                <w:tab w:val="center" w:pos="1707"/>
              </w:tabs>
              <w:spacing w:after="26"/>
            </w:pPr>
            <w:r>
              <w:lastRenderedPageBreak/>
              <w:tab/>
              <w:t xml:space="preserve">       </w:t>
            </w:r>
            <w:r>
              <w:rPr>
                <w:rFonts w:ascii="Arial" w:eastAsia="Arial" w:hAnsi="Arial" w:cs="Arial"/>
                <w:sz w:val="14"/>
              </w:rPr>
              <w:t xml:space="preserve">Figure </w:t>
            </w:r>
            <w:r>
              <w:rPr>
                <w:rFonts w:ascii="Arial" w:eastAsia="Arial" w:hAnsi="Arial" w:cs="Arial"/>
                <w:sz w:val="14"/>
              </w:rPr>
              <w:tab/>
              <w:t xml:space="preserve">                     Diorama </w:t>
            </w:r>
          </w:p>
          <w:p w14:paraId="68DC5700" w14:textId="77777777" w:rsidR="00D50CA9" w:rsidRDefault="00D50CA9" w:rsidP="00A32AB3">
            <w:pPr>
              <w:tabs>
                <w:tab w:val="center" w:pos="488"/>
                <w:tab w:val="center" w:pos="2084"/>
              </w:tabs>
              <w:rPr>
                <w:rFonts w:ascii="Arial" w:eastAsia="Arial" w:hAnsi="Arial" w:cs="Arial"/>
                <w:sz w:val="14"/>
              </w:rPr>
            </w:pPr>
            <w:r>
              <w:t xml:space="preserve">       </w:t>
            </w:r>
            <w:r>
              <w:tab/>
            </w:r>
            <w:r>
              <w:rPr>
                <w:rFonts w:ascii="Arial" w:eastAsia="Arial" w:hAnsi="Arial" w:cs="Arial"/>
                <w:sz w:val="14"/>
              </w:rPr>
              <w:t xml:space="preserve">Sci-Fi / Fantasy </w:t>
            </w:r>
            <w:r>
              <w:rPr>
                <w:rFonts w:ascii="Arial" w:eastAsia="Arial" w:hAnsi="Arial" w:cs="Arial"/>
                <w:sz w:val="14"/>
              </w:rPr>
              <w:tab/>
              <w:t xml:space="preserve">             Nick Buro Memorial Judges Best in Show Award</w:t>
            </w:r>
          </w:p>
          <w:p w14:paraId="680277C2" w14:textId="77777777" w:rsidR="00D50CA9" w:rsidRDefault="00D50CA9" w:rsidP="00A32AB3">
            <w:pPr>
              <w:tabs>
                <w:tab w:val="center" w:pos="488"/>
                <w:tab w:val="center" w:pos="2084"/>
              </w:tabs>
            </w:pPr>
          </w:p>
          <w:p w14:paraId="41B948BC" w14:textId="77777777" w:rsidR="00D50CA9" w:rsidRDefault="00D50CA9" w:rsidP="00A32AB3">
            <w:pPr>
              <w:spacing w:after="50"/>
              <w:rPr>
                <w:rFonts w:ascii="Arial" w:eastAsia="Arial" w:hAnsi="Arial" w:cs="Arial"/>
                <w:b/>
                <w:sz w:val="14"/>
              </w:rPr>
            </w:pPr>
            <w:r>
              <w:rPr>
                <w:rFonts w:ascii="Arial" w:eastAsia="Arial" w:hAnsi="Arial" w:cs="Arial"/>
                <w:sz w:val="10"/>
              </w:rPr>
              <w:t xml:space="preserve"> </w:t>
            </w:r>
            <w:r>
              <w:tab/>
            </w:r>
            <w:r>
              <w:rPr>
                <w:rFonts w:ascii="Arial" w:eastAsia="Arial" w:hAnsi="Arial" w:cs="Arial"/>
                <w:b/>
                <w:sz w:val="14"/>
              </w:rPr>
              <w:t xml:space="preserve">SPECIAL SHOW THEME AWARDS &amp; SPONSOR: </w:t>
            </w:r>
            <w:r>
              <w:rPr>
                <w:rFonts w:ascii="Arial" w:eastAsia="Arial" w:hAnsi="Arial" w:cs="Arial"/>
                <w:b/>
                <w:sz w:val="14"/>
              </w:rPr>
              <w:tab/>
            </w:r>
          </w:p>
          <w:p w14:paraId="7C28266A" w14:textId="77777777" w:rsidR="00D50CA9" w:rsidRDefault="00D50CA9" w:rsidP="00A32AB3">
            <w:pPr>
              <w:spacing w:after="50"/>
              <w:rPr>
                <w:rFonts w:ascii="Arial" w:eastAsia="Arial" w:hAnsi="Arial" w:cs="Arial"/>
                <w:sz w:val="14"/>
              </w:rPr>
            </w:pPr>
            <w:r>
              <w:rPr>
                <w:rFonts w:ascii="Arial" w:eastAsia="Arial" w:hAnsi="Arial" w:cs="Arial"/>
                <w:sz w:val="14"/>
              </w:rPr>
              <w:t xml:space="preserve">                80th Anniversary of the D-day invasion (rule19)  </w:t>
            </w:r>
          </w:p>
          <w:p w14:paraId="2B56B3B5" w14:textId="77777777" w:rsidR="00D50CA9" w:rsidRDefault="00D50CA9" w:rsidP="00A32AB3">
            <w:pPr>
              <w:spacing w:after="50"/>
              <w:rPr>
                <w:rFonts w:ascii="Arial" w:eastAsia="Arial" w:hAnsi="Arial" w:cs="Arial"/>
                <w:sz w:val="14"/>
              </w:rPr>
            </w:pPr>
            <w:r>
              <w:rPr>
                <w:rFonts w:ascii="Arial" w:eastAsia="Arial" w:hAnsi="Arial" w:cs="Arial"/>
                <w:sz w:val="14"/>
              </w:rPr>
              <w:t xml:space="preserve">                Best British subject (rule 20)</w:t>
            </w:r>
          </w:p>
          <w:p w14:paraId="383902B1" w14:textId="77777777" w:rsidR="00D50CA9" w:rsidRPr="00EE1D20" w:rsidRDefault="00D50CA9" w:rsidP="00A32AB3">
            <w:pPr>
              <w:spacing w:after="50"/>
            </w:pPr>
          </w:p>
          <w:p w14:paraId="7E291544" w14:textId="77777777" w:rsidR="00D50CA9" w:rsidRDefault="00D50CA9" w:rsidP="00A32AB3">
            <w:pPr>
              <w:spacing w:after="5"/>
            </w:pPr>
            <w:r>
              <w:rPr>
                <w:rFonts w:ascii="Arial" w:eastAsia="Arial" w:hAnsi="Arial" w:cs="Arial"/>
                <w:sz w:val="14"/>
              </w:rPr>
              <w:t xml:space="preserve"> </w:t>
            </w:r>
            <w:r>
              <w:rPr>
                <w:rFonts w:ascii="Arial" w:eastAsia="Arial" w:hAnsi="Arial" w:cs="Arial"/>
                <w:b/>
                <w:sz w:val="14"/>
              </w:rPr>
              <w:t xml:space="preserve">E-mail your questions about rules or model categories to Jim: jnboul19@yahoo.com  </w:t>
            </w:r>
          </w:p>
          <w:p w14:paraId="0921D129" w14:textId="77777777" w:rsidR="00D50CA9" w:rsidRDefault="00D50CA9" w:rsidP="00A32AB3">
            <w:pPr>
              <w:spacing w:after="23"/>
            </w:pPr>
            <w:r>
              <w:rPr>
                <w:rFonts w:ascii="Arial" w:eastAsia="Arial" w:hAnsi="Arial" w:cs="Arial"/>
                <w:sz w:val="14"/>
              </w:rPr>
              <w:t xml:space="preserve"> </w:t>
            </w:r>
          </w:p>
          <w:p w14:paraId="7161C452" w14:textId="77777777" w:rsidR="00D50CA9" w:rsidRDefault="00D50CA9" w:rsidP="00A32AB3">
            <w:pPr>
              <w:spacing w:line="265" w:lineRule="auto"/>
              <w:jc w:val="center"/>
            </w:pPr>
            <w:r>
              <w:rPr>
                <w:rFonts w:ascii="Arial" w:eastAsia="Arial" w:hAnsi="Arial" w:cs="Arial"/>
                <w:b/>
                <w:sz w:val="16"/>
              </w:rPr>
              <w:t xml:space="preserve">Please check our website often for any additions or changes to the categories and rules. </w:t>
            </w:r>
          </w:p>
          <w:p w14:paraId="4EB560FE" w14:textId="77777777" w:rsidR="00D50CA9" w:rsidRDefault="00D50CA9" w:rsidP="00A32AB3">
            <w:pPr>
              <w:ind w:left="23"/>
              <w:jc w:val="center"/>
            </w:pPr>
            <w:r>
              <w:rPr>
                <w:rFonts w:ascii="Arial" w:eastAsia="Arial" w:hAnsi="Arial" w:cs="Arial"/>
                <w:b/>
                <w:sz w:val="16"/>
              </w:rPr>
              <w:t xml:space="preserve"> </w:t>
            </w:r>
          </w:p>
          <w:p w14:paraId="1F56DCFF" w14:textId="77777777" w:rsidR="00D50CA9" w:rsidRDefault="00D50CA9" w:rsidP="00A32AB3">
            <w:pPr>
              <w:jc w:val="center"/>
            </w:pPr>
            <w:r>
              <w:rPr>
                <w:rFonts w:ascii="Arial" w:eastAsia="Arial" w:hAnsi="Arial" w:cs="Arial"/>
                <w:b/>
                <w:sz w:val="16"/>
              </w:rPr>
              <w:t xml:space="preserve">We will provide tables for anyone who wishes to bring models for display only. </w:t>
            </w:r>
          </w:p>
        </w:tc>
        <w:tc>
          <w:tcPr>
            <w:tcW w:w="212" w:type="dxa"/>
            <w:tcBorders>
              <w:top w:val="nil"/>
              <w:left w:val="single" w:sz="12" w:space="0" w:color="000000"/>
              <w:bottom w:val="nil"/>
              <w:right w:val="single" w:sz="12" w:space="0" w:color="000000"/>
            </w:tcBorders>
          </w:tcPr>
          <w:p w14:paraId="6268EB9D" w14:textId="77777777" w:rsidR="00D50CA9" w:rsidRDefault="00D50CA9" w:rsidP="00A32AB3"/>
        </w:tc>
        <w:tc>
          <w:tcPr>
            <w:tcW w:w="5584" w:type="dxa"/>
            <w:tcBorders>
              <w:top w:val="single" w:sz="12" w:space="0" w:color="000000"/>
              <w:left w:val="single" w:sz="12" w:space="0" w:color="000000"/>
              <w:bottom w:val="single" w:sz="12" w:space="0" w:color="000000"/>
              <w:right w:val="single" w:sz="12" w:space="0" w:color="000000"/>
            </w:tcBorders>
          </w:tcPr>
          <w:p w14:paraId="6E23E317" w14:textId="77777777" w:rsidR="00D50CA9" w:rsidRDefault="00D50CA9" w:rsidP="00A32AB3">
            <w:pPr>
              <w:spacing w:after="71"/>
              <w:ind w:right="4"/>
              <w:jc w:val="center"/>
            </w:pPr>
            <w:r>
              <w:rPr>
                <w:rFonts w:ascii="Arial" w:eastAsia="Arial" w:hAnsi="Arial" w:cs="Arial"/>
                <w:b/>
                <w:sz w:val="18"/>
              </w:rPr>
              <w:t xml:space="preserve">Noreastcon 52 Contest Rules </w:t>
            </w:r>
          </w:p>
          <w:p w14:paraId="71CBC943" w14:textId="77777777" w:rsidR="00D50CA9" w:rsidRDefault="00D50CA9" w:rsidP="00A32AB3">
            <w:pPr>
              <w:numPr>
                <w:ilvl w:val="0"/>
                <w:numId w:val="10"/>
              </w:numPr>
              <w:spacing w:after="126" w:line="241" w:lineRule="auto"/>
              <w:ind w:hanging="360"/>
            </w:pPr>
            <w:r>
              <w:rPr>
                <w:sz w:val="14"/>
              </w:rPr>
              <w:t xml:space="preserve">The contest is open to all registrants of Noreastcon 52. IPMS membership is not required. Absentee entries will be accepted with a Registration Fee. Handlers of absentee entries will be responsible for all entry paperwork, as well as retrieval of the entries and awards (if any). </w:t>
            </w:r>
          </w:p>
          <w:p w14:paraId="31F4FC5D" w14:textId="77777777" w:rsidR="00D50CA9" w:rsidRDefault="00D50CA9" w:rsidP="00A32AB3">
            <w:pPr>
              <w:numPr>
                <w:ilvl w:val="0"/>
                <w:numId w:val="10"/>
              </w:numPr>
              <w:spacing w:after="132"/>
              <w:ind w:hanging="360"/>
            </w:pPr>
            <w:r>
              <w:rPr>
                <w:sz w:val="14"/>
              </w:rPr>
              <w:t xml:space="preserve">Any Junior Category entrant may, at his/her own discretion, compete in the   standard categories instead of Junior categories. Entrants may not compete in the backward age groups. </w:t>
            </w:r>
          </w:p>
          <w:p w14:paraId="1E823A5A" w14:textId="77777777" w:rsidR="00D50CA9" w:rsidRDefault="00D50CA9" w:rsidP="00A32AB3">
            <w:pPr>
              <w:numPr>
                <w:ilvl w:val="0"/>
                <w:numId w:val="10"/>
              </w:numPr>
              <w:ind w:hanging="360"/>
            </w:pPr>
            <w:r>
              <w:rPr>
                <w:sz w:val="14"/>
              </w:rPr>
              <w:t xml:space="preserve">IPMS/USA, the host chapter LISMS, and the Freeport Recreation Center are not </w:t>
            </w:r>
          </w:p>
          <w:p w14:paraId="05055BE0" w14:textId="77777777" w:rsidR="00D50CA9" w:rsidRDefault="00D50CA9" w:rsidP="00A32AB3">
            <w:pPr>
              <w:spacing w:after="127"/>
              <w:ind w:left="723"/>
            </w:pPr>
            <w:r>
              <w:rPr>
                <w:sz w:val="14"/>
              </w:rPr>
              <w:t>libel for loss or damage suffered by entries</w:t>
            </w:r>
            <w:r>
              <w:rPr>
                <w:b/>
                <w:sz w:val="14"/>
              </w:rPr>
              <w:t xml:space="preserve">. </w:t>
            </w:r>
            <w:r>
              <w:rPr>
                <w:sz w:val="14"/>
              </w:rPr>
              <w:t xml:space="preserve">Handling considerations should be noted on entry forms, i.e., </w:t>
            </w:r>
            <w:r>
              <w:rPr>
                <w:b/>
                <w:sz w:val="14"/>
              </w:rPr>
              <w:t>Model is NOT attached to base</w:t>
            </w:r>
            <w:r>
              <w:rPr>
                <w:sz w:val="14"/>
              </w:rPr>
              <w:t xml:space="preserve">. As required in the judging process, when necessary, judges will be permitted to handle the entries. </w:t>
            </w:r>
          </w:p>
          <w:p w14:paraId="39A2574C" w14:textId="77777777" w:rsidR="00D50CA9" w:rsidRDefault="00D50CA9" w:rsidP="00A32AB3">
            <w:pPr>
              <w:numPr>
                <w:ilvl w:val="0"/>
                <w:numId w:val="10"/>
              </w:numPr>
              <w:spacing w:after="131" w:line="241" w:lineRule="auto"/>
              <w:ind w:hanging="360"/>
            </w:pPr>
            <w:r>
              <w:rPr>
                <w:sz w:val="14"/>
              </w:rPr>
              <w:t xml:space="preserve">Entries should not be removed from the display area until announced by the Chief Judge or LISMS President. The sponsoring chapter assumes no responsibility for contacting award winners whose entries are removed prior to the awards ceremony, or for mailing unclaimed awards. </w:t>
            </w:r>
          </w:p>
          <w:p w14:paraId="23FBDDEC" w14:textId="77777777" w:rsidR="00D50CA9" w:rsidRDefault="00D50CA9" w:rsidP="00A32AB3">
            <w:pPr>
              <w:numPr>
                <w:ilvl w:val="0"/>
                <w:numId w:val="10"/>
              </w:numPr>
              <w:spacing w:after="132"/>
              <w:ind w:hanging="360"/>
            </w:pPr>
            <w:r>
              <w:rPr>
                <w:sz w:val="14"/>
              </w:rPr>
              <w:t xml:space="preserve">Entries that have won awards at </w:t>
            </w:r>
            <w:r>
              <w:rPr>
                <w:b/>
                <w:sz w:val="14"/>
              </w:rPr>
              <w:t xml:space="preserve">prior RepLIcons and National Competitions </w:t>
            </w:r>
            <w:r>
              <w:rPr>
                <w:sz w:val="14"/>
              </w:rPr>
              <w:t xml:space="preserve">are not eligible to enter the contest. Previous RepLIcon award winners can be used in only one other RepLIcon Competition group type categories, such as 801 &amp; 802. Preassembled and/or repainted entries are not eligible to enter the contest. Contest entries may not be displayed with awards of previous contests. Preassembled and/or repainted entries are not eligible to enter the contest. Contest entries may not be displayed with awards or award pictures of previous contests. </w:t>
            </w:r>
          </w:p>
          <w:p w14:paraId="107D5C03" w14:textId="77777777" w:rsidR="00D50CA9" w:rsidRDefault="00D50CA9" w:rsidP="00A32AB3">
            <w:pPr>
              <w:numPr>
                <w:ilvl w:val="0"/>
                <w:numId w:val="10"/>
              </w:numPr>
              <w:spacing w:after="124" w:line="243" w:lineRule="auto"/>
              <w:ind w:hanging="360"/>
            </w:pPr>
            <w:r>
              <w:rPr>
                <w:sz w:val="14"/>
              </w:rPr>
              <w:t xml:space="preserve">Entrants are placed on notice that entries may be excluded on what the Chief Judge considers inappropriate. </w:t>
            </w:r>
          </w:p>
          <w:p w14:paraId="343F9830" w14:textId="77777777" w:rsidR="00D50CA9" w:rsidRDefault="00D50CA9" w:rsidP="00A32AB3">
            <w:pPr>
              <w:numPr>
                <w:ilvl w:val="0"/>
                <w:numId w:val="10"/>
              </w:numPr>
              <w:spacing w:after="131" w:line="241" w:lineRule="auto"/>
              <w:ind w:hanging="360"/>
            </w:pPr>
            <w:r>
              <w:rPr>
                <w:sz w:val="14"/>
              </w:rPr>
              <w:t>Preassembled and pre-painted models are not permitted in the contest.</w:t>
            </w:r>
            <w:r>
              <w:rPr>
                <w:rFonts w:ascii="Times New Roman" w:eastAsia="Times New Roman" w:hAnsi="Times New Roman" w:cs="Times New Roman"/>
                <w:sz w:val="14"/>
              </w:rPr>
              <w:t xml:space="preserve"> </w:t>
            </w:r>
            <w:r>
              <w:rPr>
                <w:sz w:val="14"/>
              </w:rPr>
              <w:t xml:space="preserve">While the use of plastic is encouraged, other modeling materials are permitted. Judging standards of construction, finish, attention to detail, and authenticity will be the same regardless of material used. Unless described differently in these rules, judging will follow the most recent available </w:t>
            </w:r>
            <w:r>
              <w:rPr>
                <w:sz w:val="14"/>
                <w:u w:val="single" w:color="000000"/>
              </w:rPr>
              <w:t>IPMS Competition Handbook</w:t>
            </w:r>
            <w:r>
              <w:rPr>
                <w:sz w:val="14"/>
              </w:rPr>
              <w:t xml:space="preserve">. </w:t>
            </w:r>
          </w:p>
          <w:p w14:paraId="06BE2CA7" w14:textId="77777777" w:rsidR="00D50CA9" w:rsidRDefault="00D50CA9" w:rsidP="00A32AB3">
            <w:pPr>
              <w:numPr>
                <w:ilvl w:val="0"/>
                <w:numId w:val="10"/>
              </w:numPr>
              <w:spacing w:after="124" w:line="243" w:lineRule="auto"/>
              <w:ind w:hanging="360"/>
            </w:pPr>
            <w:r>
              <w:rPr>
                <w:sz w:val="14"/>
              </w:rPr>
              <w:t xml:space="preserve">Models may be displayed on bases, but only the model will be judged, unless the entry is in a Diorama Category. </w:t>
            </w:r>
          </w:p>
          <w:p w14:paraId="48C3B385" w14:textId="77777777" w:rsidR="00D50CA9" w:rsidRDefault="00D50CA9" w:rsidP="00A32AB3">
            <w:pPr>
              <w:numPr>
                <w:ilvl w:val="0"/>
                <w:numId w:val="10"/>
              </w:numPr>
              <w:spacing w:after="132"/>
              <w:ind w:hanging="360"/>
            </w:pPr>
            <w:r>
              <w:rPr>
                <w:sz w:val="14"/>
              </w:rPr>
              <w:t xml:space="preserve">Markings will differentiate between military and civil categories and will also determine eligibility for theme awards. Open hatches are subject to be judged at the judge’s discretion. </w:t>
            </w:r>
          </w:p>
          <w:p w14:paraId="16CADFA4" w14:textId="77777777" w:rsidR="00D50CA9" w:rsidRDefault="00D50CA9" w:rsidP="00A32AB3">
            <w:pPr>
              <w:numPr>
                <w:ilvl w:val="0"/>
                <w:numId w:val="10"/>
              </w:numPr>
              <w:spacing w:after="132"/>
              <w:ind w:hanging="360"/>
            </w:pPr>
            <w:r>
              <w:rPr>
                <w:b/>
                <w:sz w:val="14"/>
              </w:rPr>
              <w:t>Final decision on category placement shall rest with the Chief Judge.</w:t>
            </w:r>
            <w:r>
              <w:rPr>
                <w:sz w:val="14"/>
              </w:rPr>
              <w:t xml:space="preserve"> The Chief Judge may split or combine categories prior to judging, depending on the number of entries in each category. </w:t>
            </w:r>
          </w:p>
          <w:p w14:paraId="7FF266BF" w14:textId="77777777" w:rsidR="00D50CA9" w:rsidRDefault="00D50CA9" w:rsidP="00A32AB3">
            <w:pPr>
              <w:numPr>
                <w:ilvl w:val="0"/>
                <w:numId w:val="10"/>
              </w:numPr>
              <w:spacing w:after="132"/>
              <w:ind w:hanging="360"/>
            </w:pPr>
            <w:r>
              <w:rPr>
                <w:sz w:val="14"/>
              </w:rPr>
              <w:t xml:space="preserve">First, second, and third place awards will be given in each Category. An entrant is eligible for only one award in each category entered. </w:t>
            </w:r>
            <w:r>
              <w:rPr>
                <w:b/>
                <w:sz w:val="14"/>
              </w:rPr>
              <w:t>NO SWEEPS</w:t>
            </w:r>
            <w:r>
              <w:rPr>
                <w:sz w:val="14"/>
              </w:rPr>
              <w:t xml:space="preserve"> regardless of the number of entrants entered. </w:t>
            </w:r>
          </w:p>
          <w:p w14:paraId="115CBB3B" w14:textId="77777777" w:rsidR="00D50CA9" w:rsidRDefault="00D50CA9" w:rsidP="00A32AB3">
            <w:pPr>
              <w:numPr>
                <w:ilvl w:val="0"/>
                <w:numId w:val="10"/>
              </w:numPr>
              <w:ind w:hanging="360"/>
            </w:pPr>
            <w:r>
              <w:rPr>
                <w:b/>
                <w:sz w:val="14"/>
              </w:rPr>
              <w:t>Conversion:</w:t>
            </w:r>
            <w:r>
              <w:rPr>
                <w:sz w:val="14"/>
              </w:rPr>
              <w:t xml:space="preserve"> Entries must represent a version different from that provided by the </w:t>
            </w:r>
          </w:p>
          <w:p w14:paraId="2D877411" w14:textId="77777777" w:rsidR="00D50CA9" w:rsidRDefault="00D50CA9" w:rsidP="00A32AB3">
            <w:pPr>
              <w:spacing w:after="126" w:line="241" w:lineRule="auto"/>
              <w:ind w:left="723"/>
            </w:pPr>
            <w:r>
              <w:rPr>
                <w:sz w:val="14"/>
              </w:rPr>
              <w:t xml:space="preserve">basic kit. The conversion must contain significant structural modifications to the basic kit involving extensive change in contour or configuration. In addition to the judging criteria common to the entire contest, judges of the Conversion Category will give special consideration to the complexity of the conversion. The entrant should detail the conversion changes made to the basic kit on the entry sheet or accompanying documentation. The Chief Judge has the ultimate authority to determine a model’s category placement. </w:t>
            </w:r>
          </w:p>
          <w:p w14:paraId="407C7B67" w14:textId="77777777" w:rsidR="00D50CA9" w:rsidRDefault="00D50CA9" w:rsidP="00A32AB3">
            <w:pPr>
              <w:numPr>
                <w:ilvl w:val="0"/>
                <w:numId w:val="10"/>
              </w:numPr>
              <w:spacing w:after="131" w:line="241" w:lineRule="auto"/>
              <w:ind w:hanging="360"/>
            </w:pPr>
            <w:r>
              <w:rPr>
                <w:b/>
                <w:sz w:val="14"/>
              </w:rPr>
              <w:t>Scratchbuilt:</w:t>
            </w:r>
            <w:r>
              <w:rPr>
                <w:sz w:val="14"/>
              </w:rPr>
              <w:t xml:space="preserve"> Entries must comprise less than 25% commercially available parts (wheels, tracks, propellers, etc.) The entrant must have fabricated all major components. Methods of fabrication should be specifically described on the entry form. </w:t>
            </w:r>
          </w:p>
          <w:p w14:paraId="02970659" w14:textId="77777777" w:rsidR="00D50CA9" w:rsidRDefault="00D50CA9" w:rsidP="00A32AB3">
            <w:pPr>
              <w:numPr>
                <w:ilvl w:val="0"/>
                <w:numId w:val="10"/>
              </w:numPr>
              <w:spacing w:after="115" w:line="242" w:lineRule="auto"/>
              <w:ind w:hanging="360"/>
            </w:pPr>
            <w:r>
              <w:rPr>
                <w:b/>
                <w:sz w:val="14"/>
              </w:rPr>
              <w:t>Triathlon:</w:t>
            </w:r>
            <w:r>
              <w:rPr>
                <w:sz w:val="14"/>
              </w:rPr>
              <w:t xml:space="preserve"> Entries must comprise of three items of unrelated subjects to each other from the 100 through 600. Example: one item from the 100 group, one from the 400 group, and one from the 600 group on the left. Items that have won in a previous Triathlon or Group Collections in past RepLIcons are </w:t>
            </w:r>
            <w:r>
              <w:rPr>
                <w:b/>
                <w:sz w:val="14"/>
              </w:rPr>
              <w:t>NOT</w:t>
            </w:r>
            <w:r>
              <w:rPr>
                <w:sz w:val="14"/>
              </w:rPr>
              <w:t xml:space="preserve"> eligible to enter. Entries that won in past individual categories can </w:t>
            </w:r>
            <w:r>
              <w:rPr>
                <w:sz w:val="16"/>
              </w:rPr>
              <w:t xml:space="preserve">be included. </w:t>
            </w:r>
          </w:p>
          <w:p w14:paraId="76DB3555" w14:textId="77777777" w:rsidR="00D50CA9" w:rsidRDefault="00D50CA9" w:rsidP="00A32AB3">
            <w:pPr>
              <w:numPr>
                <w:ilvl w:val="0"/>
                <w:numId w:val="10"/>
              </w:numPr>
              <w:spacing w:after="124" w:line="243" w:lineRule="auto"/>
              <w:ind w:hanging="360"/>
            </w:pPr>
            <w:r>
              <w:rPr>
                <w:b/>
                <w:sz w:val="14"/>
              </w:rPr>
              <w:t>Miscellaneous:</w:t>
            </w:r>
            <w:r>
              <w:rPr>
                <w:sz w:val="14"/>
              </w:rPr>
              <w:t xml:space="preserve"> This category is for any single item entry that does not belong in the categories specified, not a group of multiple items. </w:t>
            </w:r>
          </w:p>
          <w:p w14:paraId="5299F624" w14:textId="77777777" w:rsidR="00D50CA9" w:rsidRDefault="00D50CA9" w:rsidP="00A32AB3">
            <w:pPr>
              <w:numPr>
                <w:ilvl w:val="0"/>
                <w:numId w:val="10"/>
              </w:numPr>
              <w:spacing w:after="131"/>
              <w:ind w:hanging="360"/>
            </w:pPr>
            <w:r>
              <w:rPr>
                <w:b/>
                <w:sz w:val="14"/>
              </w:rPr>
              <w:lastRenderedPageBreak/>
              <w:t xml:space="preserve">Beginners Category: </w:t>
            </w:r>
            <w:r>
              <w:rPr>
                <w:sz w:val="14"/>
              </w:rPr>
              <w:t>This category is for new modelers (age 18 and older) that never entered or won an award in any prior contest at any show. This can be any scale and any subject.</w:t>
            </w:r>
          </w:p>
          <w:p w14:paraId="7784A202" w14:textId="77777777" w:rsidR="00D50CA9" w:rsidRDefault="00D50CA9" w:rsidP="00A32AB3">
            <w:pPr>
              <w:numPr>
                <w:ilvl w:val="0"/>
                <w:numId w:val="10"/>
              </w:numPr>
              <w:spacing w:after="124" w:line="243" w:lineRule="auto"/>
              <w:ind w:hanging="360"/>
            </w:pPr>
            <w:r>
              <w:rPr>
                <w:b/>
                <w:sz w:val="14"/>
              </w:rPr>
              <w:t>Fictional Beings:</w:t>
            </w:r>
            <w:r>
              <w:rPr>
                <w:sz w:val="14"/>
              </w:rPr>
              <w:t xml:space="preserve"> Include beings of TV, comic book, movie, books, even video games. </w:t>
            </w:r>
          </w:p>
          <w:p w14:paraId="36482C40" w14:textId="77777777" w:rsidR="00D50CA9" w:rsidRPr="00BC097D" w:rsidRDefault="00D50CA9" w:rsidP="00A32AB3">
            <w:pPr>
              <w:numPr>
                <w:ilvl w:val="0"/>
                <w:numId w:val="10"/>
              </w:numPr>
              <w:ind w:hanging="360"/>
            </w:pPr>
            <w:r>
              <w:rPr>
                <w:b/>
                <w:sz w:val="14"/>
              </w:rPr>
              <w:t xml:space="preserve">Gundam: </w:t>
            </w:r>
            <w:r>
              <w:rPr>
                <w:sz w:val="14"/>
              </w:rPr>
              <w:t xml:space="preserve">Contest Entries must have been assembled to hide seems where necessary, add further detail if desired from other materials and model more than 50% painted. “Assembled only” kits are welcomed to be placed on display tables provided for that purpose.  </w:t>
            </w:r>
          </w:p>
          <w:p w14:paraId="09D6611B" w14:textId="77777777" w:rsidR="00D50CA9" w:rsidRDefault="00D50CA9" w:rsidP="00A32AB3">
            <w:pPr>
              <w:numPr>
                <w:ilvl w:val="0"/>
                <w:numId w:val="10"/>
              </w:numPr>
              <w:ind w:hanging="360"/>
              <w:rPr>
                <w:b/>
                <w:bCs/>
                <w:sz w:val="16"/>
                <w:szCs w:val="16"/>
              </w:rPr>
            </w:pPr>
            <w:r>
              <w:rPr>
                <w:b/>
                <w:bCs/>
                <w:sz w:val="16"/>
                <w:szCs w:val="16"/>
              </w:rPr>
              <w:t>8</w:t>
            </w:r>
            <w:r w:rsidRPr="00BC097D">
              <w:rPr>
                <w:b/>
                <w:bCs/>
                <w:sz w:val="16"/>
                <w:szCs w:val="16"/>
              </w:rPr>
              <w:t xml:space="preserve">0th Anniversary of </w:t>
            </w:r>
            <w:r>
              <w:rPr>
                <w:b/>
                <w:bCs/>
                <w:sz w:val="16"/>
                <w:szCs w:val="16"/>
              </w:rPr>
              <w:t xml:space="preserve">the D-Day invasion: </w:t>
            </w:r>
            <w:r w:rsidRPr="00BC097D">
              <w:rPr>
                <w:sz w:val="16"/>
                <w:szCs w:val="16"/>
              </w:rPr>
              <w:t>Any</w:t>
            </w:r>
            <w:r>
              <w:rPr>
                <w:sz w:val="16"/>
                <w:szCs w:val="16"/>
              </w:rPr>
              <w:t xml:space="preserve"> scale or type of military model, </w:t>
            </w:r>
            <w:r w:rsidRPr="00533EDB">
              <w:rPr>
                <w:sz w:val="16"/>
                <w:szCs w:val="16"/>
              </w:rPr>
              <w:t>figure, or diorama</w:t>
            </w:r>
            <w:r>
              <w:rPr>
                <w:b/>
                <w:bCs/>
                <w:sz w:val="16"/>
                <w:szCs w:val="16"/>
              </w:rPr>
              <w:t xml:space="preserve"> </w:t>
            </w:r>
            <w:r w:rsidRPr="00533EDB">
              <w:rPr>
                <w:sz w:val="16"/>
                <w:szCs w:val="16"/>
              </w:rPr>
              <w:t xml:space="preserve">that </w:t>
            </w:r>
            <w:r>
              <w:rPr>
                <w:sz w:val="16"/>
                <w:szCs w:val="16"/>
              </w:rPr>
              <w:t>represents the</w:t>
            </w:r>
            <w:r w:rsidRPr="00533EDB">
              <w:rPr>
                <w:sz w:val="16"/>
                <w:szCs w:val="16"/>
              </w:rPr>
              <w:t xml:space="preserve"> </w:t>
            </w:r>
            <w:r>
              <w:rPr>
                <w:sz w:val="16"/>
                <w:szCs w:val="16"/>
              </w:rPr>
              <w:t>WWII D- Day Invasion on June 6, 1944.</w:t>
            </w:r>
            <w:r>
              <w:rPr>
                <w:b/>
                <w:bCs/>
                <w:sz w:val="16"/>
                <w:szCs w:val="16"/>
              </w:rPr>
              <w:t xml:space="preserve"> </w:t>
            </w:r>
          </w:p>
          <w:p w14:paraId="0057F1B9" w14:textId="269ACEF3" w:rsidR="00D50CA9" w:rsidRPr="00BC097D" w:rsidRDefault="00D50CA9" w:rsidP="00A32AB3">
            <w:pPr>
              <w:numPr>
                <w:ilvl w:val="0"/>
                <w:numId w:val="10"/>
              </w:numPr>
              <w:ind w:hanging="360"/>
              <w:rPr>
                <w:b/>
                <w:bCs/>
                <w:sz w:val="16"/>
                <w:szCs w:val="16"/>
              </w:rPr>
            </w:pPr>
            <w:r>
              <w:rPr>
                <w:b/>
                <w:bCs/>
                <w:sz w:val="16"/>
                <w:szCs w:val="16"/>
              </w:rPr>
              <w:t>The Best British Subject -</w:t>
            </w:r>
            <w:r>
              <w:rPr>
                <w:sz w:val="16"/>
                <w:szCs w:val="16"/>
              </w:rPr>
              <w:t>Any scale or type of automotive, aircraft, ship, military model, figure, or diorama of  British subject.</w:t>
            </w:r>
          </w:p>
        </w:tc>
      </w:tr>
    </w:tbl>
    <w:p w14:paraId="645940A6" w14:textId="77777777" w:rsidR="000776EF" w:rsidRDefault="000776EF"/>
    <w:sectPr w:rsidR="00077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2DDE"/>
    <w:multiLevelType w:val="hybridMultilevel"/>
    <w:tmpl w:val="BAD03286"/>
    <w:lvl w:ilvl="0" w:tplc="898E757C">
      <w:start w:val="40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C96A9D4">
      <w:start w:val="1"/>
      <w:numFmt w:val="lowerLetter"/>
      <w:lvlText w:val="%2"/>
      <w:lvlJc w:val="left"/>
      <w:pPr>
        <w:ind w:left="1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C45406">
      <w:start w:val="1"/>
      <w:numFmt w:val="lowerRoman"/>
      <w:lvlText w:val="%3"/>
      <w:lvlJc w:val="left"/>
      <w:pPr>
        <w:ind w:left="18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042F112">
      <w:start w:val="1"/>
      <w:numFmt w:val="decimal"/>
      <w:lvlText w:val="%4"/>
      <w:lvlJc w:val="left"/>
      <w:pPr>
        <w:ind w:left="25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9984566">
      <w:start w:val="1"/>
      <w:numFmt w:val="lowerLetter"/>
      <w:lvlText w:val="%5"/>
      <w:lvlJc w:val="left"/>
      <w:pPr>
        <w:ind w:left="3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19AB090">
      <w:start w:val="1"/>
      <w:numFmt w:val="lowerRoman"/>
      <w:lvlText w:val="%6"/>
      <w:lvlJc w:val="left"/>
      <w:pPr>
        <w:ind w:left="4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B0C23C8">
      <w:start w:val="1"/>
      <w:numFmt w:val="decimal"/>
      <w:lvlText w:val="%7"/>
      <w:lvlJc w:val="left"/>
      <w:pPr>
        <w:ind w:left="4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320D8EA">
      <w:start w:val="1"/>
      <w:numFmt w:val="lowerLetter"/>
      <w:lvlText w:val="%8"/>
      <w:lvlJc w:val="left"/>
      <w:pPr>
        <w:ind w:left="5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AC4CD42">
      <w:start w:val="1"/>
      <w:numFmt w:val="lowerRoman"/>
      <w:lvlText w:val="%9"/>
      <w:lvlJc w:val="left"/>
      <w:pPr>
        <w:ind w:left="6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1DB328C"/>
    <w:multiLevelType w:val="hybridMultilevel"/>
    <w:tmpl w:val="A91C3160"/>
    <w:lvl w:ilvl="0" w:tplc="B0D42E52">
      <w:start w:val="10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326020C">
      <w:start w:val="1"/>
      <w:numFmt w:val="lowerLetter"/>
      <w:lvlText w:val="%2"/>
      <w:lvlJc w:val="left"/>
      <w:pPr>
        <w:ind w:left="1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68A4418">
      <w:start w:val="1"/>
      <w:numFmt w:val="lowerRoman"/>
      <w:lvlText w:val="%3"/>
      <w:lvlJc w:val="left"/>
      <w:pPr>
        <w:ind w:left="18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7588746">
      <w:start w:val="1"/>
      <w:numFmt w:val="decimal"/>
      <w:lvlText w:val="%4"/>
      <w:lvlJc w:val="left"/>
      <w:pPr>
        <w:ind w:left="25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C0AF240">
      <w:start w:val="1"/>
      <w:numFmt w:val="lowerLetter"/>
      <w:lvlText w:val="%5"/>
      <w:lvlJc w:val="left"/>
      <w:pPr>
        <w:ind w:left="3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B487B2A">
      <w:start w:val="1"/>
      <w:numFmt w:val="lowerRoman"/>
      <w:lvlText w:val="%6"/>
      <w:lvlJc w:val="left"/>
      <w:pPr>
        <w:ind w:left="4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D346886">
      <w:start w:val="1"/>
      <w:numFmt w:val="decimal"/>
      <w:lvlText w:val="%7"/>
      <w:lvlJc w:val="left"/>
      <w:pPr>
        <w:ind w:left="4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C8E8D2E">
      <w:start w:val="1"/>
      <w:numFmt w:val="lowerLetter"/>
      <w:lvlText w:val="%8"/>
      <w:lvlJc w:val="left"/>
      <w:pPr>
        <w:ind w:left="5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FBCE562">
      <w:start w:val="1"/>
      <w:numFmt w:val="lowerRoman"/>
      <w:lvlText w:val="%9"/>
      <w:lvlJc w:val="left"/>
      <w:pPr>
        <w:ind w:left="6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2D050D7"/>
    <w:multiLevelType w:val="hybridMultilevel"/>
    <w:tmpl w:val="30745BA0"/>
    <w:lvl w:ilvl="0" w:tplc="8B26BBD2">
      <w:start w:val="30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EFC294A">
      <w:start w:val="1"/>
      <w:numFmt w:val="lowerLetter"/>
      <w:lvlText w:val="%2"/>
      <w:lvlJc w:val="left"/>
      <w:pPr>
        <w:ind w:left="1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02A0AE6">
      <w:start w:val="1"/>
      <w:numFmt w:val="lowerRoman"/>
      <w:lvlText w:val="%3"/>
      <w:lvlJc w:val="left"/>
      <w:pPr>
        <w:ind w:left="18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E70D1D8">
      <w:start w:val="1"/>
      <w:numFmt w:val="decimal"/>
      <w:lvlText w:val="%4"/>
      <w:lvlJc w:val="left"/>
      <w:pPr>
        <w:ind w:left="25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5BC6120">
      <w:start w:val="1"/>
      <w:numFmt w:val="lowerLetter"/>
      <w:lvlText w:val="%5"/>
      <w:lvlJc w:val="left"/>
      <w:pPr>
        <w:ind w:left="3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89645DC">
      <w:start w:val="1"/>
      <w:numFmt w:val="lowerRoman"/>
      <w:lvlText w:val="%6"/>
      <w:lvlJc w:val="left"/>
      <w:pPr>
        <w:ind w:left="4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B94F3F8">
      <w:start w:val="1"/>
      <w:numFmt w:val="decimal"/>
      <w:lvlText w:val="%7"/>
      <w:lvlJc w:val="left"/>
      <w:pPr>
        <w:ind w:left="4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FEE1526">
      <w:start w:val="1"/>
      <w:numFmt w:val="lowerLetter"/>
      <w:lvlText w:val="%8"/>
      <w:lvlJc w:val="left"/>
      <w:pPr>
        <w:ind w:left="5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13C2DD8">
      <w:start w:val="1"/>
      <w:numFmt w:val="lowerRoman"/>
      <w:lvlText w:val="%9"/>
      <w:lvlJc w:val="left"/>
      <w:pPr>
        <w:ind w:left="6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3215664"/>
    <w:multiLevelType w:val="hybridMultilevel"/>
    <w:tmpl w:val="0262E5F0"/>
    <w:lvl w:ilvl="0" w:tplc="EF9CD4DA">
      <w:start w:val="700"/>
      <w:numFmt w:val="decimal"/>
      <w:lvlText w:val="%1"/>
      <w:lvlJc w:val="left"/>
      <w:pPr>
        <w:ind w:left="7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4F90C8A6">
      <w:start w:val="1"/>
      <w:numFmt w:val="lowerLetter"/>
      <w:lvlText w:val="%2"/>
      <w:lvlJc w:val="left"/>
      <w:pPr>
        <w:ind w:left="1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3F726810">
      <w:start w:val="1"/>
      <w:numFmt w:val="lowerRoman"/>
      <w:lvlText w:val="%3"/>
      <w:lvlJc w:val="left"/>
      <w:pPr>
        <w:ind w:left="18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8E62D028">
      <w:start w:val="1"/>
      <w:numFmt w:val="decimal"/>
      <w:lvlText w:val="%4"/>
      <w:lvlJc w:val="left"/>
      <w:pPr>
        <w:ind w:left="2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340E7DC0">
      <w:start w:val="1"/>
      <w:numFmt w:val="lowerLetter"/>
      <w:lvlText w:val="%5"/>
      <w:lvlJc w:val="left"/>
      <w:pPr>
        <w:ind w:left="3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A17A4632">
      <w:start w:val="1"/>
      <w:numFmt w:val="lowerRoman"/>
      <w:lvlText w:val="%6"/>
      <w:lvlJc w:val="left"/>
      <w:pPr>
        <w:ind w:left="4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6BB0B518">
      <w:start w:val="1"/>
      <w:numFmt w:val="decimal"/>
      <w:lvlText w:val="%7"/>
      <w:lvlJc w:val="left"/>
      <w:pPr>
        <w:ind w:left="4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CABAC2A0">
      <w:start w:val="1"/>
      <w:numFmt w:val="lowerLetter"/>
      <w:lvlText w:val="%8"/>
      <w:lvlJc w:val="left"/>
      <w:pPr>
        <w:ind w:left="5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04242398">
      <w:start w:val="1"/>
      <w:numFmt w:val="lowerRoman"/>
      <w:lvlText w:val="%9"/>
      <w:lvlJc w:val="left"/>
      <w:pPr>
        <w:ind w:left="6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CD10B69"/>
    <w:multiLevelType w:val="hybridMultilevel"/>
    <w:tmpl w:val="FBDE27A6"/>
    <w:lvl w:ilvl="0" w:tplc="5CAA5BF2">
      <w:start w:val="600"/>
      <w:numFmt w:val="decimal"/>
      <w:lvlText w:val="%1"/>
      <w:lvlJc w:val="left"/>
      <w:pPr>
        <w:ind w:left="7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CFDCB1EC">
      <w:start w:val="1"/>
      <w:numFmt w:val="lowerLetter"/>
      <w:lvlText w:val="%2"/>
      <w:lvlJc w:val="left"/>
      <w:pPr>
        <w:ind w:left="1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2B0E0BDC">
      <w:start w:val="1"/>
      <w:numFmt w:val="lowerRoman"/>
      <w:lvlText w:val="%3"/>
      <w:lvlJc w:val="left"/>
      <w:pPr>
        <w:ind w:left="18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3F6C8164">
      <w:start w:val="1"/>
      <w:numFmt w:val="decimal"/>
      <w:lvlText w:val="%4"/>
      <w:lvlJc w:val="left"/>
      <w:pPr>
        <w:ind w:left="2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3E40B288">
      <w:start w:val="1"/>
      <w:numFmt w:val="lowerLetter"/>
      <w:lvlText w:val="%5"/>
      <w:lvlJc w:val="left"/>
      <w:pPr>
        <w:ind w:left="3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A7ACEBC0">
      <w:start w:val="1"/>
      <w:numFmt w:val="lowerRoman"/>
      <w:lvlText w:val="%6"/>
      <w:lvlJc w:val="left"/>
      <w:pPr>
        <w:ind w:left="4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03AB4BE">
      <w:start w:val="1"/>
      <w:numFmt w:val="decimal"/>
      <w:lvlText w:val="%7"/>
      <w:lvlJc w:val="left"/>
      <w:pPr>
        <w:ind w:left="4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6FA811FC">
      <w:start w:val="1"/>
      <w:numFmt w:val="lowerLetter"/>
      <w:lvlText w:val="%8"/>
      <w:lvlJc w:val="left"/>
      <w:pPr>
        <w:ind w:left="5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2EF01EB2">
      <w:start w:val="1"/>
      <w:numFmt w:val="lowerRoman"/>
      <w:lvlText w:val="%9"/>
      <w:lvlJc w:val="left"/>
      <w:pPr>
        <w:ind w:left="6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2FD25303"/>
    <w:multiLevelType w:val="hybridMultilevel"/>
    <w:tmpl w:val="AFDE72A0"/>
    <w:lvl w:ilvl="0" w:tplc="FC481A9A">
      <w:start w:val="20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7A8ADD4">
      <w:start w:val="1"/>
      <w:numFmt w:val="lowerLetter"/>
      <w:lvlText w:val="%2"/>
      <w:lvlJc w:val="left"/>
      <w:pPr>
        <w:ind w:left="1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A268E2E">
      <w:start w:val="1"/>
      <w:numFmt w:val="lowerRoman"/>
      <w:lvlText w:val="%3"/>
      <w:lvlJc w:val="left"/>
      <w:pPr>
        <w:ind w:left="18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010DC04">
      <w:start w:val="1"/>
      <w:numFmt w:val="decimal"/>
      <w:lvlText w:val="%4"/>
      <w:lvlJc w:val="left"/>
      <w:pPr>
        <w:ind w:left="25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278F370">
      <w:start w:val="1"/>
      <w:numFmt w:val="lowerLetter"/>
      <w:lvlText w:val="%5"/>
      <w:lvlJc w:val="left"/>
      <w:pPr>
        <w:ind w:left="3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30ADFE2">
      <w:start w:val="1"/>
      <w:numFmt w:val="lowerRoman"/>
      <w:lvlText w:val="%6"/>
      <w:lvlJc w:val="left"/>
      <w:pPr>
        <w:ind w:left="4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456D5A2">
      <w:start w:val="1"/>
      <w:numFmt w:val="decimal"/>
      <w:lvlText w:val="%7"/>
      <w:lvlJc w:val="left"/>
      <w:pPr>
        <w:ind w:left="4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8961DD6">
      <w:start w:val="1"/>
      <w:numFmt w:val="lowerLetter"/>
      <w:lvlText w:val="%8"/>
      <w:lvlJc w:val="left"/>
      <w:pPr>
        <w:ind w:left="5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C9EECAA">
      <w:start w:val="1"/>
      <w:numFmt w:val="lowerRoman"/>
      <w:lvlText w:val="%9"/>
      <w:lvlJc w:val="left"/>
      <w:pPr>
        <w:ind w:left="6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3B433B82"/>
    <w:multiLevelType w:val="hybridMultilevel"/>
    <w:tmpl w:val="3B92A44C"/>
    <w:lvl w:ilvl="0" w:tplc="60B69F3C">
      <w:start w:val="900"/>
      <w:numFmt w:val="decimal"/>
      <w:lvlText w:val="%1"/>
      <w:lvlJc w:val="left"/>
      <w:pPr>
        <w:ind w:left="7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51A45BCA">
      <w:start w:val="1"/>
      <w:numFmt w:val="lowerLetter"/>
      <w:lvlText w:val="%2"/>
      <w:lvlJc w:val="left"/>
      <w:pPr>
        <w:ind w:left="1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E56C870">
      <w:start w:val="1"/>
      <w:numFmt w:val="lowerRoman"/>
      <w:lvlText w:val="%3"/>
      <w:lvlJc w:val="left"/>
      <w:pPr>
        <w:ind w:left="18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00A4FCA0">
      <w:start w:val="1"/>
      <w:numFmt w:val="decimal"/>
      <w:lvlText w:val="%4"/>
      <w:lvlJc w:val="left"/>
      <w:pPr>
        <w:ind w:left="2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292268F6">
      <w:start w:val="1"/>
      <w:numFmt w:val="lowerLetter"/>
      <w:lvlText w:val="%5"/>
      <w:lvlJc w:val="left"/>
      <w:pPr>
        <w:ind w:left="3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F2E54C0">
      <w:start w:val="1"/>
      <w:numFmt w:val="lowerRoman"/>
      <w:lvlText w:val="%6"/>
      <w:lvlJc w:val="left"/>
      <w:pPr>
        <w:ind w:left="4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BE96145E">
      <w:start w:val="1"/>
      <w:numFmt w:val="decimal"/>
      <w:lvlText w:val="%7"/>
      <w:lvlJc w:val="left"/>
      <w:pPr>
        <w:ind w:left="4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721208">
      <w:start w:val="1"/>
      <w:numFmt w:val="lowerLetter"/>
      <w:lvlText w:val="%8"/>
      <w:lvlJc w:val="left"/>
      <w:pPr>
        <w:ind w:left="5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A563FE6">
      <w:start w:val="1"/>
      <w:numFmt w:val="lowerRoman"/>
      <w:lvlText w:val="%9"/>
      <w:lvlJc w:val="left"/>
      <w:pPr>
        <w:ind w:left="6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44152931"/>
    <w:multiLevelType w:val="hybridMultilevel"/>
    <w:tmpl w:val="FADC727C"/>
    <w:lvl w:ilvl="0" w:tplc="92344B36">
      <w:start w:val="1"/>
      <w:numFmt w:val="decimal"/>
      <w:lvlText w:val="%1."/>
      <w:lvlJc w:val="left"/>
      <w:pPr>
        <w:ind w:left="7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D000446">
      <w:start w:val="1"/>
      <w:numFmt w:val="lowerLetter"/>
      <w:lvlText w:val="%2"/>
      <w:lvlJc w:val="left"/>
      <w:pPr>
        <w:ind w:left="15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0FA85F0">
      <w:start w:val="1"/>
      <w:numFmt w:val="lowerRoman"/>
      <w:lvlText w:val="%3"/>
      <w:lvlJc w:val="left"/>
      <w:pPr>
        <w:ind w:left="2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34CAF2C">
      <w:start w:val="1"/>
      <w:numFmt w:val="decimal"/>
      <w:lvlText w:val="%4"/>
      <w:lvlJc w:val="left"/>
      <w:pPr>
        <w:ind w:left="29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02825CA">
      <w:start w:val="1"/>
      <w:numFmt w:val="lowerLetter"/>
      <w:lvlText w:val="%5"/>
      <w:lvlJc w:val="left"/>
      <w:pPr>
        <w:ind w:left="36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8BC5EA6">
      <w:start w:val="1"/>
      <w:numFmt w:val="lowerRoman"/>
      <w:lvlText w:val="%6"/>
      <w:lvlJc w:val="left"/>
      <w:pPr>
        <w:ind w:left="43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5C3E4122">
      <w:start w:val="1"/>
      <w:numFmt w:val="decimal"/>
      <w:lvlText w:val="%7"/>
      <w:lvlJc w:val="left"/>
      <w:pPr>
        <w:ind w:left="51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A98A4C2">
      <w:start w:val="1"/>
      <w:numFmt w:val="lowerLetter"/>
      <w:lvlText w:val="%8"/>
      <w:lvlJc w:val="left"/>
      <w:pPr>
        <w:ind w:left="58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358BECE">
      <w:start w:val="1"/>
      <w:numFmt w:val="lowerRoman"/>
      <w:lvlText w:val="%9"/>
      <w:lvlJc w:val="left"/>
      <w:pPr>
        <w:ind w:left="65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5BF648D6"/>
    <w:multiLevelType w:val="hybridMultilevel"/>
    <w:tmpl w:val="145677A6"/>
    <w:lvl w:ilvl="0" w:tplc="7960FA54">
      <w:start w:val="50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D3A4594">
      <w:start w:val="1"/>
      <w:numFmt w:val="lowerLetter"/>
      <w:lvlText w:val="%2"/>
      <w:lvlJc w:val="left"/>
      <w:pPr>
        <w:ind w:left="11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E86611E">
      <w:start w:val="1"/>
      <w:numFmt w:val="lowerRoman"/>
      <w:lvlText w:val="%3"/>
      <w:lvlJc w:val="left"/>
      <w:pPr>
        <w:ind w:left="18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35A9476">
      <w:start w:val="1"/>
      <w:numFmt w:val="decimal"/>
      <w:lvlText w:val="%4"/>
      <w:lvlJc w:val="left"/>
      <w:pPr>
        <w:ind w:left="25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BFC0052">
      <w:start w:val="1"/>
      <w:numFmt w:val="lowerLetter"/>
      <w:lvlText w:val="%5"/>
      <w:lvlJc w:val="left"/>
      <w:pPr>
        <w:ind w:left="3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3B60164">
      <w:start w:val="1"/>
      <w:numFmt w:val="lowerRoman"/>
      <w:lvlText w:val="%6"/>
      <w:lvlJc w:val="left"/>
      <w:pPr>
        <w:ind w:left="4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59A4D18">
      <w:start w:val="1"/>
      <w:numFmt w:val="decimal"/>
      <w:lvlText w:val="%7"/>
      <w:lvlJc w:val="left"/>
      <w:pPr>
        <w:ind w:left="4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DF0F118">
      <w:start w:val="1"/>
      <w:numFmt w:val="lowerLetter"/>
      <w:lvlText w:val="%8"/>
      <w:lvlJc w:val="left"/>
      <w:pPr>
        <w:ind w:left="5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6DCACF0">
      <w:start w:val="1"/>
      <w:numFmt w:val="lowerRoman"/>
      <w:lvlText w:val="%9"/>
      <w:lvlJc w:val="left"/>
      <w:pPr>
        <w:ind w:left="6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6C955A7E"/>
    <w:multiLevelType w:val="hybridMultilevel"/>
    <w:tmpl w:val="C83AE272"/>
    <w:lvl w:ilvl="0" w:tplc="E8CCA200">
      <w:start w:val="800"/>
      <w:numFmt w:val="decimal"/>
      <w:lvlText w:val="%1"/>
      <w:lvlJc w:val="left"/>
      <w:pPr>
        <w:ind w:left="7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7FF8AD3C">
      <w:start w:val="1"/>
      <w:numFmt w:val="lowerLetter"/>
      <w:lvlText w:val="%2"/>
      <w:lvlJc w:val="left"/>
      <w:pPr>
        <w:ind w:left="1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51301758">
      <w:start w:val="1"/>
      <w:numFmt w:val="lowerRoman"/>
      <w:lvlText w:val="%3"/>
      <w:lvlJc w:val="left"/>
      <w:pPr>
        <w:ind w:left="18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F59C1036">
      <w:start w:val="1"/>
      <w:numFmt w:val="decimal"/>
      <w:lvlText w:val="%4"/>
      <w:lvlJc w:val="left"/>
      <w:pPr>
        <w:ind w:left="2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5DC6FFA6">
      <w:start w:val="1"/>
      <w:numFmt w:val="lowerLetter"/>
      <w:lvlText w:val="%5"/>
      <w:lvlJc w:val="left"/>
      <w:pPr>
        <w:ind w:left="3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1B1EC02E">
      <w:start w:val="1"/>
      <w:numFmt w:val="lowerRoman"/>
      <w:lvlText w:val="%6"/>
      <w:lvlJc w:val="left"/>
      <w:pPr>
        <w:ind w:left="4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26725862">
      <w:start w:val="1"/>
      <w:numFmt w:val="decimal"/>
      <w:lvlText w:val="%7"/>
      <w:lvlJc w:val="left"/>
      <w:pPr>
        <w:ind w:left="4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1466DA06">
      <w:start w:val="1"/>
      <w:numFmt w:val="lowerLetter"/>
      <w:lvlText w:val="%8"/>
      <w:lvlJc w:val="left"/>
      <w:pPr>
        <w:ind w:left="5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9D4E69F0">
      <w:start w:val="1"/>
      <w:numFmt w:val="lowerRoman"/>
      <w:lvlText w:val="%9"/>
      <w:lvlJc w:val="left"/>
      <w:pPr>
        <w:ind w:left="6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16cid:durableId="361906405">
    <w:abstractNumId w:val="1"/>
  </w:num>
  <w:num w:numId="2" w16cid:durableId="1344749018">
    <w:abstractNumId w:val="5"/>
  </w:num>
  <w:num w:numId="3" w16cid:durableId="2131194076">
    <w:abstractNumId w:val="2"/>
  </w:num>
  <w:num w:numId="4" w16cid:durableId="1546983645">
    <w:abstractNumId w:val="0"/>
  </w:num>
  <w:num w:numId="5" w16cid:durableId="776488478">
    <w:abstractNumId w:val="8"/>
  </w:num>
  <w:num w:numId="6" w16cid:durableId="1709523253">
    <w:abstractNumId w:val="4"/>
  </w:num>
  <w:num w:numId="7" w16cid:durableId="1188373250">
    <w:abstractNumId w:val="3"/>
  </w:num>
  <w:num w:numId="8" w16cid:durableId="1613635578">
    <w:abstractNumId w:val="9"/>
  </w:num>
  <w:num w:numId="9" w16cid:durableId="272905413">
    <w:abstractNumId w:val="6"/>
  </w:num>
  <w:num w:numId="10" w16cid:durableId="91417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A9"/>
    <w:rsid w:val="000776EF"/>
    <w:rsid w:val="000D04A1"/>
    <w:rsid w:val="005C3463"/>
    <w:rsid w:val="00604FD8"/>
    <w:rsid w:val="00623B58"/>
    <w:rsid w:val="006951A2"/>
    <w:rsid w:val="00705777"/>
    <w:rsid w:val="008F00B1"/>
    <w:rsid w:val="00916D29"/>
    <w:rsid w:val="00AF5507"/>
    <w:rsid w:val="00B02A1A"/>
    <w:rsid w:val="00BC67BF"/>
    <w:rsid w:val="00D30924"/>
    <w:rsid w:val="00D50CA9"/>
    <w:rsid w:val="00DA03B1"/>
    <w:rsid w:val="00DD75D7"/>
    <w:rsid w:val="00E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44EE"/>
  <w15:chartTrackingRefBased/>
  <w15:docId w15:val="{9DE6977C-57AF-43C7-9848-2700FB70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A9"/>
    <w:rPr>
      <w:rFonts w:ascii="Calibri" w:eastAsia="Calibri" w:hAnsi="Calibri" w:cs="Calibr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0CA9"/>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Boulukos</dc:creator>
  <cp:keywords/>
  <dc:description/>
  <cp:lastModifiedBy>James Boulukos</cp:lastModifiedBy>
  <cp:revision>2</cp:revision>
  <dcterms:created xsi:type="dcterms:W3CDTF">2024-01-25T19:28:00Z</dcterms:created>
  <dcterms:modified xsi:type="dcterms:W3CDTF">2024-01-25T19:28:00Z</dcterms:modified>
</cp:coreProperties>
</file>