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98D3" w14:textId="1DE71252" w:rsidR="00024C1D" w:rsidRDefault="0094707D" w:rsidP="00430697">
      <w:pPr>
        <w:spacing w:after="0"/>
        <w:jc w:val="center"/>
      </w:pPr>
      <w:r w:rsidRPr="00430697">
        <w:rPr>
          <w:noProof/>
          <w:color w:val="00B0F0"/>
        </w:rPr>
        <w:drawing>
          <wp:anchor distT="0" distB="0" distL="114300" distR="114300" simplePos="0" relativeHeight="251658240" behindDoc="1" locked="0" layoutInCell="1" allowOverlap="1" wp14:anchorId="372A9867" wp14:editId="777D6BAA">
            <wp:simplePos x="0" y="0"/>
            <wp:positionH relativeFrom="margin">
              <wp:posOffset>-666750</wp:posOffset>
            </wp:positionH>
            <wp:positionV relativeFrom="paragraph">
              <wp:posOffset>-414655</wp:posOffset>
            </wp:positionV>
            <wp:extent cx="4495800" cy="3524250"/>
            <wp:effectExtent l="0" t="0" r="0" b="0"/>
            <wp:wrapNone/>
            <wp:docPr id="1" name="Picture 1" descr="A group of airpla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airplanes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EE3B3" w14:textId="44B69FC4" w:rsidR="00430697" w:rsidRPr="00430697" w:rsidRDefault="007F78E3" w:rsidP="0043069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796FFDF0" wp14:editId="53E5852D">
                <wp:simplePos x="0" y="0"/>
                <wp:positionH relativeFrom="page">
                  <wp:posOffset>4343400</wp:posOffset>
                </wp:positionH>
                <wp:positionV relativeFrom="paragraph">
                  <wp:posOffset>6350</wp:posOffset>
                </wp:positionV>
                <wp:extent cx="3133725" cy="1403985"/>
                <wp:effectExtent l="0" t="0" r="0" b="0"/>
                <wp:wrapTight wrapText="bothSides">
                  <wp:wrapPolygon edited="0">
                    <wp:start x="394" y="0"/>
                    <wp:lineTo x="394" y="21027"/>
                    <wp:lineTo x="21140" y="21027"/>
                    <wp:lineTo x="21140" y="0"/>
                    <wp:lineTo x="39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2AE31" w14:textId="04FFE312" w:rsidR="00430697" w:rsidRPr="0094707D" w:rsidRDefault="00430697" w:rsidP="0094707D">
                            <w:pPr>
                              <w:rPr>
                                <w:rFonts w:ascii="Bodoni MT Black" w:hAnsi="Bodoni MT Black"/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 w:rsidRPr="0094707D">
                              <w:rPr>
                                <w:rFonts w:ascii="Bodoni MT Black" w:hAnsi="Bodoni MT Black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SCOTTCON 2022 Fabulous Fifties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FF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.5pt;width:246.75pt;height:110.55pt;z-index:-25165619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" filled="f" stroked="f">
                <v:textbox style="mso-fit-shape-to-text:t">
                  <w:txbxContent>
                    <w:p w14:paraId="67C2AE31" w14:textId="04FFE312" w:rsidR="00430697" w:rsidRPr="0094707D" w:rsidRDefault="00430697" w:rsidP="0094707D">
                      <w:pPr>
                        <w:rPr>
                          <w:rFonts w:ascii="Bodoni MT Black" w:hAnsi="Bodoni MT Black"/>
                          <w:color w:val="C45911" w:themeColor="accent2" w:themeShade="BF"/>
                          <w:sz w:val="52"/>
                          <w:szCs w:val="52"/>
                        </w:rPr>
                      </w:pPr>
                      <w:r w:rsidRPr="0094707D">
                        <w:rPr>
                          <w:rFonts w:ascii="Bodoni MT Black" w:hAnsi="Bodoni MT Black"/>
                          <w:color w:val="C45911" w:themeColor="accent2" w:themeShade="BF"/>
                          <w:sz w:val="52"/>
                          <w:szCs w:val="52"/>
                        </w:rPr>
                        <w:t>SCOTTCON 2022 Fabulous Fifties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D04891C" w14:textId="7009B919" w:rsidR="00430697" w:rsidRPr="00430697" w:rsidRDefault="00430697" w:rsidP="00430697"/>
    <w:p w14:paraId="035333E4" w14:textId="772EBB2F" w:rsidR="00430697" w:rsidRPr="00430697" w:rsidRDefault="00430697" w:rsidP="00430697"/>
    <w:p w14:paraId="5EDDF4F1" w14:textId="0844BE15" w:rsidR="0094707D" w:rsidRPr="0094707D" w:rsidRDefault="0094707D" w:rsidP="0094707D">
      <w:pPr>
        <w:rPr>
          <w:rFonts w:ascii="Bodoni MT Black" w:hAnsi="Bodoni MT Black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DE129F">
        <w:tab/>
      </w:r>
      <w:r w:rsidR="007F78E3">
        <w:tab/>
      </w:r>
      <w:r w:rsidR="007F78E3">
        <w:tab/>
      </w:r>
      <w:r w:rsidR="007F78E3">
        <w:tab/>
      </w:r>
      <w:r w:rsidR="007F78E3">
        <w:tab/>
      </w:r>
      <w:r w:rsidR="007F78E3">
        <w:tab/>
      </w:r>
      <w:r w:rsidR="007F78E3">
        <w:tab/>
      </w:r>
      <w:r w:rsidR="007F78E3">
        <w:tab/>
      </w:r>
      <w:r w:rsidR="007F78E3">
        <w:tab/>
      </w:r>
      <w:r w:rsidRPr="0094707D">
        <w:rPr>
          <w:rFonts w:ascii="Bodoni MT Black" w:hAnsi="Bodoni MT Black"/>
          <w:color w:val="C45911" w:themeColor="accent2" w:themeShade="BF"/>
          <w:sz w:val="40"/>
          <w:szCs w:val="40"/>
        </w:rPr>
        <w:t>JUN 18, 2022</w:t>
      </w:r>
    </w:p>
    <w:p w14:paraId="040AAA14" w14:textId="30AFB825" w:rsidR="0094707D" w:rsidRPr="0094707D" w:rsidRDefault="0094707D" w:rsidP="0094707D">
      <w:pPr>
        <w:ind w:left="5760" w:firstLine="720"/>
        <w:rPr>
          <w:rFonts w:ascii="Bodoni MT Black" w:hAnsi="Bodoni MT Black"/>
          <w:color w:val="C45911" w:themeColor="accent2" w:themeShade="BF"/>
          <w:sz w:val="40"/>
          <w:szCs w:val="40"/>
        </w:rPr>
      </w:pPr>
      <w:r w:rsidRPr="0094707D">
        <w:rPr>
          <w:rFonts w:ascii="Bodoni MT Black" w:hAnsi="Bodoni MT Black"/>
          <w:color w:val="C45911" w:themeColor="accent2" w:themeShade="BF"/>
          <w:sz w:val="40"/>
          <w:szCs w:val="40"/>
        </w:rPr>
        <w:t>0900-1700</w:t>
      </w:r>
    </w:p>
    <w:p w14:paraId="070D0781" w14:textId="6F8F1AE1" w:rsidR="00430697" w:rsidRPr="00430697" w:rsidRDefault="00430697" w:rsidP="00430697"/>
    <w:p w14:paraId="177A8078" w14:textId="7720BF12" w:rsidR="00430697" w:rsidRPr="00430697" w:rsidRDefault="00430697" w:rsidP="00430697"/>
    <w:p w14:paraId="65A67723" w14:textId="2EDA5F69" w:rsidR="00430697" w:rsidRPr="00430697" w:rsidRDefault="00430697" w:rsidP="00430697"/>
    <w:p w14:paraId="4600661A" w14:textId="77777777" w:rsidR="0094707D" w:rsidRDefault="0094707D" w:rsidP="0094707D">
      <w:pPr>
        <w:rPr>
          <w:rFonts w:ascii="Bodoni MT Black" w:hAnsi="Bodoni MT Black"/>
          <w:color w:val="C45911" w:themeColor="accent2" w:themeShade="BF"/>
          <w:sz w:val="40"/>
          <w:szCs w:val="40"/>
        </w:rPr>
      </w:pPr>
      <w:r w:rsidRPr="0094707D">
        <w:rPr>
          <w:rFonts w:ascii="Bodoni MT Black" w:hAnsi="Bodoni MT Black"/>
          <w:color w:val="C45911" w:themeColor="accent2" w:themeShade="BF"/>
          <w:sz w:val="40"/>
          <w:szCs w:val="40"/>
        </w:rPr>
        <w:t>Trinity United Methodist Church</w:t>
      </w:r>
    </w:p>
    <w:p w14:paraId="3F1D8DDD" w14:textId="77777777" w:rsidR="0094707D" w:rsidRDefault="0094707D" w:rsidP="0094707D">
      <w:pPr>
        <w:rPr>
          <w:rFonts w:ascii="Bodoni MT Black" w:hAnsi="Bodoni MT Black"/>
          <w:color w:val="C45911" w:themeColor="accent2" w:themeShade="BF"/>
          <w:sz w:val="40"/>
          <w:szCs w:val="40"/>
        </w:rPr>
      </w:pPr>
      <w:r w:rsidRPr="0094707D">
        <w:rPr>
          <w:rFonts w:ascii="Bodoni MT Black" w:hAnsi="Bodoni MT Black"/>
          <w:color w:val="C45911" w:themeColor="accent2" w:themeShade="BF"/>
          <w:sz w:val="40"/>
          <w:szCs w:val="40"/>
        </w:rPr>
        <w:t>129 S. Houston Rd</w:t>
      </w:r>
    </w:p>
    <w:p w14:paraId="61DE3EB4" w14:textId="74CB8796" w:rsidR="0094707D" w:rsidRPr="0094707D" w:rsidRDefault="0094707D" w:rsidP="0094707D">
      <w:pPr>
        <w:rPr>
          <w:rFonts w:ascii="Bodoni MT Black" w:hAnsi="Bodoni MT Black"/>
          <w:color w:val="C45911" w:themeColor="accent2" w:themeShade="BF"/>
          <w:sz w:val="40"/>
          <w:szCs w:val="40"/>
        </w:rPr>
      </w:pPr>
      <w:r w:rsidRPr="0094707D">
        <w:rPr>
          <w:rFonts w:ascii="Bodoni MT Black" w:hAnsi="Bodoni MT Black"/>
          <w:color w:val="C45911" w:themeColor="accent2" w:themeShade="BF"/>
          <w:sz w:val="40"/>
          <w:szCs w:val="40"/>
        </w:rPr>
        <w:t>Warner Robins, GA 31088</w:t>
      </w:r>
    </w:p>
    <w:p w14:paraId="07989178" w14:textId="4FF8E376" w:rsidR="00430697" w:rsidRPr="00430697" w:rsidRDefault="00DE129F" w:rsidP="00430697">
      <w:r>
        <w:rPr>
          <w:noProof/>
        </w:rPr>
        <w:drawing>
          <wp:anchor distT="0" distB="0" distL="114300" distR="114300" simplePos="0" relativeHeight="251661312" behindDoc="0" locked="0" layoutInCell="1" allowOverlap="1" wp14:anchorId="63CCC68A" wp14:editId="0F574B79">
            <wp:simplePos x="0" y="0"/>
            <wp:positionH relativeFrom="column">
              <wp:posOffset>-190500</wp:posOffset>
            </wp:positionH>
            <wp:positionV relativeFrom="paragraph">
              <wp:posOffset>299085</wp:posOffset>
            </wp:positionV>
            <wp:extent cx="3238500" cy="1619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7F741" w14:textId="63445835" w:rsidR="0094707D" w:rsidRDefault="0094707D" w:rsidP="0094707D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Entries: Adults</w:t>
      </w:r>
      <w: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$15.00 (includes 5 model</w:t>
      </w:r>
      <w: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entry</w:t>
      </w: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DE129F" w:rsidRPr="00DE129F">
        <w:rPr>
          <w:noProof/>
        </w:rPr>
        <w:t xml:space="preserve"> </w:t>
      </w:r>
    </w:p>
    <w:p w14:paraId="63B18CAC" w14:textId="77777777" w:rsidR="0094707D" w:rsidRPr="0094707D" w:rsidRDefault="0094707D" w:rsidP="0094707D">
      <w:pPr>
        <w:rPr>
          <w:rFonts w:ascii="Arial" w:hAnsi="Arial" w:cs="Arial"/>
        </w:rPr>
      </w:pP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Additional models: $1.00 </w:t>
      </w:r>
    </w:p>
    <w:p w14:paraId="480562F0" w14:textId="105B7B67" w:rsidR="0094707D" w:rsidRPr="0094707D" w:rsidRDefault="0094707D" w:rsidP="0094707D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Juniors (under 17)</w:t>
      </w:r>
      <w: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$5.00 (unlimited model</w:t>
      </w:r>
      <w: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entries</w:t>
      </w: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4A39A12" w14:textId="3650CDC9" w:rsidR="00430697" w:rsidRPr="007F78E3" w:rsidRDefault="007F78E3" w:rsidP="00430697">
      <w:pPr>
        <w:rPr>
          <w:rFonts w:ascii="Magneto" w:hAnsi="Magneto"/>
          <w:color w:val="C45911" w:themeColor="accent2" w:themeShade="BF"/>
          <w:sz w:val="44"/>
          <w:szCs w:val="44"/>
        </w:rPr>
      </w:pPr>
      <w:r w:rsidRPr="007F78E3">
        <w:rPr>
          <w:rFonts w:ascii="Magneto" w:hAnsi="Magneto"/>
          <w:color w:val="C45911" w:themeColor="accent2" w:themeShade="BF"/>
          <w:sz w:val="44"/>
          <w:szCs w:val="44"/>
        </w:rPr>
        <w:t>Prizes and raffles!!</w:t>
      </w:r>
    </w:p>
    <w:p w14:paraId="4ED7E1A1" w14:textId="2D6E8F5B" w:rsidR="00430697" w:rsidRDefault="00430697" w:rsidP="00430697"/>
    <w:p w14:paraId="1D353832" w14:textId="503CF056" w:rsidR="00430697" w:rsidRPr="00430697" w:rsidRDefault="0094707D" w:rsidP="00430697"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out our website for details and entry forms.</w:t>
      </w:r>
      <w:r w:rsidRPr="0094707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ipmswr.org</w:t>
      </w:r>
      <w:r w:rsidR="00DE129F" w:rsidRPr="00DE129F">
        <w:rPr>
          <w:noProof/>
        </w:rPr>
        <w:drawing>
          <wp:anchor distT="0" distB="0" distL="114300" distR="114300" simplePos="0" relativeHeight="251662336" behindDoc="1" locked="0" layoutInCell="1" allowOverlap="1" wp14:anchorId="6BA34EA9" wp14:editId="7257CE5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885950" cy="1747107"/>
            <wp:effectExtent l="0" t="0" r="0" b="5715"/>
            <wp:wrapTight wrapText="bothSides">
              <wp:wrapPolygon edited="0">
                <wp:start x="0" y="0"/>
                <wp:lineTo x="0" y="21435"/>
                <wp:lineTo x="21382" y="21435"/>
                <wp:lineTo x="213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47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01179" w14:textId="14BE15C6" w:rsidR="00430697" w:rsidRPr="00430697" w:rsidRDefault="00430697" w:rsidP="00430697"/>
    <w:p w14:paraId="285E94D2" w14:textId="2147CB9F" w:rsidR="00430697" w:rsidRPr="00430697" w:rsidRDefault="00430697" w:rsidP="00430697"/>
    <w:p w14:paraId="2B61D171" w14:textId="28009BF9" w:rsidR="00DE129F" w:rsidRDefault="0094707D" w:rsidP="00DE129F">
      <w:pPr>
        <w:spacing w:after="0" w:line="240" w:lineRule="auto"/>
        <w:ind w:left="5760" w:firstLine="720"/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129F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Vendor</w:t>
      </w:r>
      <w:r w:rsidR="00DE129F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for more</w:t>
      </w:r>
      <w:r w:rsidRPr="00DE129F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</w:t>
      </w:r>
      <w:r w:rsidR="00DE129F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contact us</w:t>
      </w:r>
      <w:r w:rsidRPr="00DE129F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BD5BA76" w14:textId="0C37B5AC" w:rsidR="0094707D" w:rsidRDefault="00A96971" w:rsidP="00DE129F">
      <w:pPr>
        <w:spacing w:after="0" w:line="240" w:lineRule="auto"/>
        <w:ind w:left="7920" w:firstLine="720"/>
      </w:pPr>
      <w:hyperlink r:id="rId7" w:history="1">
        <w:r w:rsidRPr="003977A4">
          <w:rPr>
            <w:rStyle w:val="Hyperlink"/>
          </w:rPr>
          <w:t>sm236@bellsouth.net</w:t>
        </w:r>
      </w:hyperlink>
    </w:p>
    <w:p w14:paraId="59839D1A" w14:textId="292EC5D0" w:rsidR="00430697" w:rsidRPr="00430697" w:rsidRDefault="00430697" w:rsidP="00430697"/>
    <w:p w14:paraId="02678E77" w14:textId="77777777" w:rsidR="00430697" w:rsidRPr="00430697" w:rsidRDefault="00430697" w:rsidP="00430697"/>
    <w:sectPr w:rsidR="00430697" w:rsidRPr="00430697" w:rsidSect="00947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ED"/>
    <w:rsid w:val="00024C1D"/>
    <w:rsid w:val="00430697"/>
    <w:rsid w:val="00734D3F"/>
    <w:rsid w:val="007F78E3"/>
    <w:rsid w:val="0094707D"/>
    <w:rsid w:val="00A96971"/>
    <w:rsid w:val="00DE129F"/>
    <w:rsid w:val="00EE69ED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8333"/>
  <w15:chartTrackingRefBased/>
  <w15:docId w15:val="{1E51AEFA-8758-4FF6-B6C3-3FB677B8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069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069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47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236@bellsouth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Bear, Carmen CWO RCAF DAEPM(T) 3, Robins AFB, Ga, USA</dc:creator>
  <cp:keywords/>
  <dc:description/>
  <cp:lastModifiedBy>Dwight Lockhart</cp:lastModifiedBy>
  <cp:revision>3</cp:revision>
  <dcterms:created xsi:type="dcterms:W3CDTF">2022-04-04T19:13:00Z</dcterms:created>
  <dcterms:modified xsi:type="dcterms:W3CDTF">2022-04-04T19:21:00Z</dcterms:modified>
</cp:coreProperties>
</file>